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A7802DE" wp14:paraId="4BD7E0C3" wp14:textId="2CD835E1">
      <w:pPr>
        <w:spacing w:before="29" w:beforeAutospacing="off" w:after="0" w:afterAutospacing="off" w:line="264" w:lineRule="auto"/>
        <w:ind w:left="698" w:right="1410" w:firstLine="720"/>
        <w:jc w:val="both"/>
      </w:pPr>
      <w:r w:rsidRPr="3A7802DE" w:rsidR="34B0B8CC">
        <w:rPr>
          <w:rFonts w:ascii="Calibri" w:hAnsi="Calibri" w:eastAsia="Calibri" w:cs="Calibri"/>
          <w:b w:val="1"/>
          <w:bCs w:val="1"/>
          <w:noProof w:val="0"/>
          <w:sz w:val="28"/>
          <w:szCs w:val="28"/>
          <w:u w:val="single"/>
          <w:lang w:val="en-US"/>
        </w:rPr>
        <w:t>NDSE 423: Quality Engineering (3 credit)</w:t>
      </w:r>
      <w:r w:rsidRPr="3A7802DE" w:rsidR="34B0B8CC">
        <w:rPr>
          <w:rFonts w:ascii="Calibri" w:hAnsi="Calibri" w:eastAsia="Calibri" w:cs="Calibri"/>
          <w:noProof w:val="0"/>
          <w:sz w:val="28"/>
          <w:szCs w:val="28"/>
          <w:lang w:val="en-US"/>
        </w:rPr>
        <w:t xml:space="preserve"> </w:t>
      </w:r>
    </w:p>
    <w:p xmlns:wp14="http://schemas.microsoft.com/office/word/2010/wordml" w:rsidP="3A7802DE" wp14:paraId="183A6515" wp14:textId="75F20D44">
      <w:pPr>
        <w:spacing w:before="29" w:beforeAutospacing="off" w:after="0" w:afterAutospacing="off" w:line="264" w:lineRule="auto"/>
        <w:ind w:left="1418" w:right="1410"/>
        <w:jc w:val="both"/>
      </w:pPr>
      <w:r w:rsidRPr="3A7802DE" w:rsidR="34B0B8CC">
        <w:rPr>
          <w:rFonts w:ascii="Calibri" w:hAnsi="Calibri" w:eastAsia="Calibri" w:cs="Calibri"/>
          <w:noProof w:val="0"/>
          <w:color w:val="000000" w:themeColor="text1" w:themeTint="FF" w:themeShade="FF"/>
          <w:sz w:val="24"/>
          <w:szCs w:val="24"/>
          <w:lang w:val="en-US"/>
        </w:rPr>
        <w:t xml:space="preserve">This course provides an overview of the principles of quality control systems, process control concepts, specification and tolerances, process capability studies, control charts, acceptance sampling plans, cost aspects of quality decisions, quality improvement programs, and quality information systems: </w:t>
      </w:r>
      <w:r w:rsidRPr="3A7802DE" w:rsidR="34B0B8CC">
        <w:rPr>
          <w:rFonts w:ascii="Calibri" w:hAnsi="Calibri" w:eastAsia="Calibri" w:cs="Calibri"/>
          <w:i w:val="1"/>
          <w:iCs w:val="1"/>
          <w:noProof w:val="0"/>
          <w:color w:val="000000" w:themeColor="text1" w:themeTint="FF" w:themeShade="FF"/>
          <w:sz w:val="24"/>
          <w:szCs w:val="24"/>
          <w:lang w:val="en-US"/>
        </w:rPr>
        <w:t>Prerequisite</w:t>
      </w:r>
      <w:r w:rsidRPr="3A7802DE" w:rsidR="34B0B8CC">
        <w:rPr>
          <w:rFonts w:ascii="Calibri" w:hAnsi="Calibri" w:eastAsia="Calibri" w:cs="Calibri"/>
          <w:b w:val="1"/>
          <w:bCs w:val="1"/>
          <w:i w:val="1"/>
          <w:iCs w:val="1"/>
          <w:noProof w:val="0"/>
          <w:color w:val="000000" w:themeColor="text1" w:themeTint="FF" w:themeShade="FF"/>
          <w:sz w:val="24"/>
          <w:szCs w:val="24"/>
          <w:lang w:val="en-US"/>
        </w:rPr>
        <w:t xml:space="preserve">: </w:t>
      </w:r>
      <w:r w:rsidRPr="3A7802DE" w:rsidR="34B0B8CC">
        <w:rPr>
          <w:rFonts w:ascii="Calibri" w:hAnsi="Calibri" w:eastAsia="Calibri" w:cs="Calibri"/>
          <w:noProof w:val="0"/>
          <w:color w:val="000000" w:themeColor="text1" w:themeTint="FF" w:themeShade="FF"/>
          <w:sz w:val="24"/>
          <w:szCs w:val="24"/>
          <w:lang w:val="en-US"/>
        </w:rPr>
        <w:t>MATH 260</w:t>
      </w:r>
      <w:r w:rsidRPr="3A7802DE" w:rsidR="34B0B8CC">
        <w:rPr>
          <w:rFonts w:ascii="Calibri" w:hAnsi="Calibri" w:eastAsia="Calibri" w:cs="Calibri"/>
          <w:b w:val="1"/>
          <w:bCs w:val="1"/>
          <w:i w:val="1"/>
          <w:iCs w:val="1"/>
          <w:noProof w:val="0"/>
          <w:color w:val="000000" w:themeColor="text1" w:themeTint="FF" w:themeShade="FF"/>
          <w:sz w:val="24"/>
          <w:szCs w:val="24"/>
          <w:lang w:val="en-US"/>
        </w:rPr>
        <w:t>)</w:t>
      </w:r>
      <w:r w:rsidRPr="3A7802DE" w:rsidR="34B0B8CC">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3A7802DE" wp14:paraId="20ED31B2" wp14:textId="41116D9A">
      <w:pPr>
        <w:spacing w:before="29" w:beforeAutospacing="off" w:after="0" w:afterAutospacing="off" w:line="264" w:lineRule="auto"/>
        <w:ind w:left="1418" w:right="1410"/>
      </w:pPr>
      <w:r w:rsidRPr="3A7802DE" w:rsidR="34B0B8CC">
        <w:rPr>
          <w:rFonts w:ascii="Calibri" w:hAnsi="Calibri" w:eastAsia="Calibri" w:cs="Calibri"/>
          <w:noProof w:val="0"/>
          <w:sz w:val="24"/>
          <w:szCs w:val="24"/>
          <w:lang w:val="en-US"/>
        </w:rPr>
        <w:t xml:space="preserve"> </w:t>
      </w:r>
    </w:p>
    <w:p xmlns:wp14="http://schemas.microsoft.com/office/word/2010/wordml" w:rsidP="3A7802DE" wp14:paraId="23FD88A1" wp14:textId="26886943">
      <w:pPr>
        <w:spacing w:before="29" w:beforeAutospacing="off" w:after="0" w:afterAutospacing="off" w:line="264" w:lineRule="auto"/>
        <w:ind w:left="1418" w:right="1410"/>
        <w:jc w:val="both"/>
      </w:pPr>
      <w:r w:rsidRPr="3A7802DE" w:rsidR="34B0B8CC">
        <w:rPr>
          <w:rFonts w:ascii="Calibri" w:hAnsi="Calibri" w:eastAsia="Calibri" w:cs="Calibri"/>
          <w:b w:val="1"/>
          <w:bCs w:val="1"/>
          <w:noProof w:val="0"/>
          <w:sz w:val="24"/>
          <w:szCs w:val="24"/>
          <w:lang w:val="en-US"/>
        </w:rPr>
        <w:t>Course Learning Outcomes:</w:t>
      </w:r>
    </w:p>
    <w:p xmlns:wp14="http://schemas.microsoft.com/office/word/2010/wordml" w:rsidP="3A7802DE" wp14:paraId="2624FF63" wp14:textId="68B7CA1A">
      <w:pPr>
        <w:spacing w:before="29" w:beforeAutospacing="off" w:after="0" w:afterAutospacing="off" w:line="264" w:lineRule="auto"/>
        <w:ind w:left="1418" w:right="1410" w:firstLine="22"/>
        <w:jc w:val="both"/>
      </w:pPr>
      <w:r w:rsidRPr="3A7802DE" w:rsidR="34B0B8CC">
        <w:rPr>
          <w:rFonts w:ascii="Calibri" w:hAnsi="Calibri" w:eastAsia="Calibri" w:cs="Calibri"/>
          <w:noProof w:val="0"/>
          <w:sz w:val="24"/>
          <w:szCs w:val="24"/>
          <w:lang w:val="en-US"/>
        </w:rPr>
        <w:t xml:space="preserve">By the end of the course, students will be able to: </w:t>
      </w:r>
    </w:p>
    <w:p xmlns:wp14="http://schemas.microsoft.com/office/word/2010/wordml" w:rsidP="3A7802DE" wp14:paraId="4A59DE76" wp14:textId="0D3593D2">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A1.</w:t>
      </w:r>
      <w:r w:rsidRPr="3A7802DE" w:rsidR="34B0B8CC">
        <w:rPr>
          <w:rFonts w:ascii="Calibri" w:hAnsi="Calibri" w:eastAsia="Calibri" w:cs="Calibri"/>
          <w:b w:val="0"/>
          <w:bCs w:val="0"/>
          <w:noProof w:val="0"/>
          <w:sz w:val="24"/>
          <w:szCs w:val="24"/>
          <w:lang w:val="en-US"/>
        </w:rPr>
        <w:t xml:space="preserve"> Demonstrate the overall Quality Engineering Domain through identification of its main concepts, and its tools and techniques.  </w:t>
      </w:r>
    </w:p>
    <w:p xmlns:wp14="http://schemas.microsoft.com/office/word/2010/wordml" w:rsidP="3A7802DE" wp14:paraId="4DF113D6" wp14:textId="1ED350F3">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A2.</w:t>
      </w:r>
      <w:r w:rsidRPr="3A7802DE" w:rsidR="34B0B8CC">
        <w:rPr>
          <w:rFonts w:ascii="Calibri" w:hAnsi="Calibri" w:eastAsia="Calibri" w:cs="Calibri"/>
          <w:b w:val="0"/>
          <w:bCs w:val="0"/>
          <w:noProof w:val="0"/>
          <w:sz w:val="24"/>
          <w:szCs w:val="24"/>
          <w:lang w:val="en-US"/>
        </w:rPr>
        <w:t xml:space="preserve"> </w:t>
      </w:r>
      <w:r w:rsidRPr="3A7802DE" w:rsidR="34B0B8CC">
        <w:rPr>
          <w:rFonts w:ascii="Calibri" w:hAnsi="Calibri" w:eastAsia="Calibri" w:cs="Calibri"/>
          <w:b w:val="0"/>
          <w:bCs w:val="0"/>
          <w:noProof w:val="0"/>
          <w:sz w:val="24"/>
          <w:szCs w:val="24"/>
          <w:lang w:val="en-US"/>
        </w:rPr>
        <w:t>Acquire</w:t>
      </w:r>
      <w:r w:rsidRPr="3A7802DE" w:rsidR="34B0B8CC">
        <w:rPr>
          <w:rFonts w:ascii="Calibri" w:hAnsi="Calibri" w:eastAsia="Calibri" w:cs="Calibri"/>
          <w:b w:val="0"/>
          <w:bCs w:val="0"/>
          <w:noProof w:val="0"/>
          <w:sz w:val="24"/>
          <w:szCs w:val="24"/>
          <w:lang w:val="en-US"/>
        </w:rPr>
        <w:t xml:space="preserve"> the different implementation methods and applications of quality engineering at workplace. </w:t>
      </w:r>
    </w:p>
    <w:p xmlns:wp14="http://schemas.microsoft.com/office/word/2010/wordml" w:rsidP="3A7802DE" wp14:paraId="37435E94" wp14:textId="41007169">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B1.</w:t>
      </w:r>
      <w:r w:rsidRPr="3A7802DE" w:rsidR="34B0B8CC">
        <w:rPr>
          <w:rFonts w:ascii="Calibri" w:hAnsi="Calibri" w:eastAsia="Calibri" w:cs="Calibri"/>
          <w:b w:val="0"/>
          <w:bCs w:val="0"/>
          <w:noProof w:val="0"/>
          <w:sz w:val="24"/>
          <w:szCs w:val="24"/>
          <w:lang w:val="en-US"/>
        </w:rPr>
        <w:t xml:space="preserve"> Demonstrate effective use of tools and techniques in the Quality engineering </w:t>
      </w:r>
    </w:p>
    <w:p xmlns:wp14="http://schemas.microsoft.com/office/word/2010/wordml" w:rsidP="3A7802DE" wp14:paraId="2F896C5A" wp14:textId="7E13F321">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B2.</w:t>
      </w:r>
      <w:r w:rsidRPr="3A7802DE" w:rsidR="34B0B8CC">
        <w:rPr>
          <w:rFonts w:ascii="Calibri" w:hAnsi="Calibri" w:eastAsia="Calibri" w:cs="Calibri"/>
          <w:b w:val="0"/>
          <w:bCs w:val="0"/>
          <w:noProof w:val="0"/>
          <w:sz w:val="24"/>
          <w:szCs w:val="24"/>
          <w:lang w:val="en-US"/>
        </w:rPr>
        <w:t xml:space="preserve"> Analyze and take </w:t>
      </w:r>
      <w:r w:rsidRPr="3A7802DE" w:rsidR="34B0B8CC">
        <w:rPr>
          <w:rFonts w:ascii="Calibri" w:hAnsi="Calibri" w:eastAsia="Calibri" w:cs="Calibri"/>
          <w:b w:val="0"/>
          <w:bCs w:val="0"/>
          <w:noProof w:val="0"/>
          <w:sz w:val="24"/>
          <w:szCs w:val="24"/>
          <w:lang w:val="en-US"/>
        </w:rPr>
        <w:t>appropriate action</w:t>
      </w:r>
      <w:r w:rsidRPr="3A7802DE" w:rsidR="34B0B8CC">
        <w:rPr>
          <w:rFonts w:ascii="Calibri" w:hAnsi="Calibri" w:eastAsia="Calibri" w:cs="Calibri"/>
          <w:b w:val="0"/>
          <w:bCs w:val="0"/>
          <w:noProof w:val="0"/>
          <w:sz w:val="24"/>
          <w:szCs w:val="24"/>
          <w:lang w:val="en-US"/>
        </w:rPr>
        <w:t xml:space="preserve"> to solve quality engineering problems through quality improvement project. </w:t>
      </w:r>
    </w:p>
    <w:p xmlns:wp14="http://schemas.microsoft.com/office/word/2010/wordml" w:rsidP="3A7802DE" wp14:paraId="16AEFE0F" wp14:textId="7A65634C">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B3.</w:t>
      </w:r>
      <w:r w:rsidRPr="3A7802DE" w:rsidR="34B0B8CC">
        <w:rPr>
          <w:rFonts w:ascii="Calibri" w:hAnsi="Calibri" w:eastAsia="Calibri" w:cs="Calibri"/>
          <w:b w:val="0"/>
          <w:bCs w:val="0"/>
          <w:noProof w:val="0"/>
          <w:sz w:val="24"/>
          <w:szCs w:val="24"/>
          <w:lang w:val="en-US"/>
        </w:rPr>
        <w:t xml:space="preserve"> Performing a Presentation </w:t>
      </w:r>
      <w:r w:rsidRPr="3A7802DE" w:rsidR="34B0B8CC">
        <w:rPr>
          <w:rFonts w:ascii="Calibri" w:hAnsi="Calibri" w:eastAsia="Calibri" w:cs="Calibri"/>
          <w:b w:val="0"/>
          <w:bCs w:val="0"/>
          <w:noProof w:val="0"/>
          <w:sz w:val="24"/>
          <w:szCs w:val="24"/>
          <w:lang w:val="en-US"/>
        </w:rPr>
        <w:t>demonstrating</w:t>
      </w:r>
      <w:r w:rsidRPr="3A7802DE" w:rsidR="34B0B8CC">
        <w:rPr>
          <w:rFonts w:ascii="Calibri" w:hAnsi="Calibri" w:eastAsia="Calibri" w:cs="Calibri"/>
          <w:b w:val="0"/>
          <w:bCs w:val="0"/>
          <w:noProof w:val="0"/>
          <w:sz w:val="24"/>
          <w:szCs w:val="24"/>
          <w:lang w:val="en-US"/>
        </w:rPr>
        <w:t xml:space="preserve"> the quality engineering </w:t>
      </w:r>
      <w:r w:rsidRPr="3A7802DE" w:rsidR="34B0B8CC">
        <w:rPr>
          <w:rFonts w:ascii="Calibri" w:hAnsi="Calibri" w:eastAsia="Calibri" w:cs="Calibri"/>
          <w:b w:val="0"/>
          <w:bCs w:val="0"/>
          <w:noProof w:val="0"/>
          <w:sz w:val="24"/>
          <w:szCs w:val="24"/>
          <w:lang w:val="en-US"/>
        </w:rPr>
        <w:t>methodology</w:t>
      </w:r>
      <w:r w:rsidRPr="3A7802DE" w:rsidR="34B0B8CC">
        <w:rPr>
          <w:rFonts w:ascii="Calibri" w:hAnsi="Calibri" w:eastAsia="Calibri" w:cs="Calibri"/>
          <w:b w:val="0"/>
          <w:bCs w:val="0"/>
          <w:noProof w:val="0"/>
          <w:sz w:val="24"/>
          <w:szCs w:val="24"/>
          <w:lang w:val="en-US"/>
        </w:rPr>
        <w:t xml:space="preserve"> for a quality improvement project. </w:t>
      </w:r>
    </w:p>
    <w:p xmlns:wp14="http://schemas.microsoft.com/office/word/2010/wordml" w:rsidP="3A7802DE" wp14:paraId="5989B680" wp14:textId="64B44A40">
      <w:pPr>
        <w:spacing w:before="29" w:beforeAutospacing="off" w:after="0" w:afterAutospacing="off" w:line="264" w:lineRule="auto"/>
        <w:ind w:left="1418" w:right="1410" w:firstLine="22"/>
        <w:jc w:val="both"/>
        <w:rPr>
          <w:rFonts w:ascii="Calibri" w:hAnsi="Calibri" w:eastAsia="Calibri" w:cs="Calibri"/>
          <w:b w:val="0"/>
          <w:bCs w:val="0"/>
          <w:noProof w:val="0"/>
          <w:sz w:val="24"/>
          <w:szCs w:val="24"/>
          <w:lang w:val="en-US"/>
        </w:rPr>
      </w:pPr>
      <w:r w:rsidRPr="3A7802DE" w:rsidR="34B0B8CC">
        <w:rPr>
          <w:rFonts w:ascii="Calibri" w:hAnsi="Calibri" w:eastAsia="Calibri" w:cs="Calibri"/>
          <w:b w:val="0"/>
          <w:bCs w:val="0"/>
          <w:noProof w:val="0"/>
          <w:sz w:val="24"/>
          <w:szCs w:val="24"/>
          <w:lang w:val="en-US"/>
        </w:rPr>
        <w:t>B4.</w:t>
      </w:r>
      <w:r w:rsidRPr="3A7802DE" w:rsidR="34B0B8CC">
        <w:rPr>
          <w:rFonts w:ascii="Calibri" w:hAnsi="Calibri" w:eastAsia="Calibri" w:cs="Calibri"/>
          <w:b w:val="0"/>
          <w:bCs w:val="0"/>
          <w:noProof w:val="0"/>
          <w:sz w:val="24"/>
          <w:szCs w:val="24"/>
          <w:lang w:val="en-US"/>
        </w:rPr>
        <w:t xml:space="preserve"> Writing a productivity improvement project report </w:t>
      </w:r>
      <w:r w:rsidRPr="3A7802DE" w:rsidR="34B0B8CC">
        <w:rPr>
          <w:rFonts w:ascii="Calibri" w:hAnsi="Calibri" w:eastAsia="Calibri" w:cs="Calibri"/>
          <w:b w:val="0"/>
          <w:bCs w:val="0"/>
          <w:noProof w:val="0"/>
          <w:sz w:val="24"/>
          <w:szCs w:val="24"/>
          <w:lang w:val="en-US"/>
        </w:rPr>
        <w:t>outline</w:t>
      </w:r>
      <w:r w:rsidRPr="3A7802DE" w:rsidR="34B0B8CC">
        <w:rPr>
          <w:rFonts w:ascii="Calibri" w:hAnsi="Calibri" w:eastAsia="Calibri" w:cs="Calibri"/>
          <w:b w:val="0"/>
          <w:bCs w:val="0"/>
          <w:noProof w:val="0"/>
          <w:sz w:val="24"/>
          <w:szCs w:val="24"/>
          <w:lang w:val="en-US"/>
        </w:rPr>
        <w:t xml:space="preserve"> its main elements. </w:t>
      </w:r>
    </w:p>
    <w:p xmlns:wp14="http://schemas.microsoft.com/office/word/2010/wordml" w:rsidP="3A7802DE" wp14:paraId="03584C38" wp14:textId="78F940E7">
      <w:pPr>
        <w:spacing w:before="29" w:beforeAutospacing="off" w:after="0" w:afterAutospacing="off" w:line="264" w:lineRule="auto"/>
        <w:ind w:left="1418" w:right="1410" w:firstLine="22"/>
        <w:jc w:val="both"/>
      </w:pPr>
      <w:r w:rsidRPr="3A7802DE" w:rsidR="34B0B8CC">
        <w:rPr>
          <w:rFonts w:ascii="Calibri" w:hAnsi="Calibri" w:eastAsia="Calibri" w:cs="Calibri"/>
          <w:b w:val="0"/>
          <w:bCs w:val="0"/>
          <w:noProof w:val="0"/>
          <w:sz w:val="24"/>
          <w:szCs w:val="24"/>
          <w:lang w:val="en-US"/>
        </w:rPr>
        <w:t>C1.</w:t>
      </w:r>
      <w:r w:rsidRPr="3A7802DE" w:rsidR="34B0B8CC">
        <w:rPr>
          <w:rFonts w:ascii="Calibri" w:hAnsi="Calibri" w:eastAsia="Calibri" w:cs="Calibri"/>
          <w:b w:val="0"/>
          <w:bCs w:val="0"/>
          <w:noProof w:val="0"/>
          <w:sz w:val="24"/>
          <w:szCs w:val="24"/>
          <w:lang w:val="en-US"/>
        </w:rPr>
        <w:t xml:space="preserve"> </w:t>
      </w:r>
      <w:r w:rsidRPr="3A7802DE" w:rsidR="34B0B8CC">
        <w:rPr>
          <w:rFonts w:ascii="Calibri" w:hAnsi="Calibri" w:eastAsia="Calibri" w:cs="Calibri"/>
          <w:noProof w:val="0"/>
          <w:sz w:val="24"/>
          <w:szCs w:val="24"/>
          <w:lang w:val="en-US"/>
        </w:rPr>
        <w:t xml:space="preserve">Deploy employability skills to tackle a quality problem during the project period and site visits. </w:t>
      </w:r>
    </w:p>
    <w:p xmlns:wp14="http://schemas.microsoft.com/office/word/2010/wordml" w:rsidP="3A7802DE" wp14:paraId="31826D64" wp14:textId="0475C34D">
      <w:pPr>
        <w:spacing w:before="29" w:beforeAutospacing="off" w:after="0" w:afterAutospacing="off" w:line="264" w:lineRule="auto"/>
        <w:ind w:left="0" w:right="1410"/>
      </w:pPr>
      <w:r w:rsidRPr="3A7802DE" w:rsidR="34B0B8CC">
        <w:rPr>
          <w:rFonts w:ascii="Calibri" w:hAnsi="Calibri" w:eastAsia="Calibri" w:cs="Calibri"/>
          <w:noProof w:val="0"/>
          <w:sz w:val="24"/>
          <w:szCs w:val="24"/>
          <w:lang w:val="en-US"/>
        </w:rPr>
        <w:t xml:space="preserve"> </w:t>
      </w:r>
    </w:p>
    <w:p xmlns:wp14="http://schemas.microsoft.com/office/word/2010/wordml" w:rsidP="3A7802DE" wp14:paraId="51295BB3" wp14:textId="0D36E2D5">
      <w:pPr>
        <w:spacing w:before="29" w:beforeAutospacing="off" w:after="0" w:afterAutospacing="off" w:line="264" w:lineRule="auto"/>
        <w:ind w:left="1418" w:right="1410"/>
        <w:jc w:val="both"/>
      </w:pPr>
      <w:r w:rsidRPr="3A7802DE" w:rsidR="34B0B8CC">
        <w:rPr>
          <w:rFonts w:ascii="Calibri" w:hAnsi="Calibri" w:eastAsia="Calibri" w:cs="Calibri"/>
          <w:b w:val="1"/>
          <w:bCs w:val="1"/>
          <w:noProof w:val="0"/>
          <w:sz w:val="24"/>
          <w:szCs w:val="24"/>
          <w:lang w:val="en-US"/>
        </w:rPr>
        <w:t>Course Learning Materials:</w:t>
      </w:r>
    </w:p>
    <w:p xmlns:wp14="http://schemas.microsoft.com/office/word/2010/wordml" w:rsidP="3A7802DE" wp14:paraId="2BA2466D" wp14:textId="7F4416C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Quality Improvement: Pearson New International Edition, 9th Edition, by Dale H. Besterfield, College of Engineering, Southern University at Carbondale, Besterfield and Associates. </w:t>
      </w:r>
    </w:p>
    <w:p xmlns:wp14="http://schemas.microsoft.com/office/word/2010/wordml" w:rsidP="3A7802DE" wp14:paraId="24BF65CD" wp14:textId="255D17C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Six Sigma and the Quality Toolbox by John Bicheno and Philip Catherwood </w:t>
      </w:r>
    </w:p>
    <w:p xmlns:wp14="http://schemas.microsoft.com/office/word/2010/wordml" w:rsidP="3A7802DE" wp14:paraId="25FB0563" wp14:textId="5563044C">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The Lean Toolbox, 5th edition. A handbook for lean transformation, by John Bicheno and Matthias Holweg </w:t>
      </w:r>
    </w:p>
    <w:p xmlns:wp14="http://schemas.microsoft.com/office/word/2010/wordml" w:rsidP="3A7802DE" wp14:paraId="3B058E88" wp14:textId="60147807">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The Goal: A Process of Ongoing Improvement, by Eliyahu M. Goldratt and Jeff Cox </w:t>
      </w:r>
    </w:p>
    <w:p xmlns:wp14="http://schemas.microsoft.com/office/word/2010/wordml" w:rsidP="3A7802DE" wp14:paraId="53AF1040" wp14:textId="61555B8C">
      <w:pPr>
        <w:spacing w:before="29" w:beforeAutospacing="off" w:after="0" w:afterAutospacing="off" w:line="264" w:lineRule="auto"/>
        <w:ind w:left="2138" w:right="1410"/>
        <w:jc w:val="both"/>
      </w:pPr>
      <w:r w:rsidRPr="3A7802DE" w:rsidR="34B0B8CC">
        <w:rPr>
          <w:rFonts w:ascii="Calibri" w:hAnsi="Calibri" w:eastAsia="Calibri" w:cs="Calibri"/>
          <w:noProof w:val="0"/>
          <w:sz w:val="24"/>
          <w:szCs w:val="24"/>
          <w:lang w:val="en-US"/>
        </w:rPr>
        <w:t xml:space="preserve"> </w:t>
      </w:r>
    </w:p>
    <w:p xmlns:wp14="http://schemas.microsoft.com/office/word/2010/wordml" w:rsidP="3A7802DE" wp14:paraId="22477D8E" wp14:textId="50487E95">
      <w:pPr>
        <w:spacing w:before="29" w:beforeAutospacing="off" w:after="0" w:afterAutospacing="off" w:line="264" w:lineRule="auto"/>
        <w:ind w:left="1418" w:right="1410"/>
        <w:jc w:val="both"/>
      </w:pPr>
      <w:r w:rsidRPr="3A7802DE" w:rsidR="34B0B8CC">
        <w:rPr>
          <w:rFonts w:ascii="Calibri" w:hAnsi="Calibri" w:eastAsia="Calibri" w:cs="Calibri"/>
          <w:b w:val="1"/>
          <w:bCs w:val="1"/>
          <w:noProof w:val="0"/>
          <w:sz w:val="24"/>
          <w:szCs w:val="24"/>
          <w:lang w:val="en-US"/>
        </w:rPr>
        <w:t>Course Content:</w:t>
      </w:r>
    </w:p>
    <w:p xmlns:wp14="http://schemas.microsoft.com/office/word/2010/wordml" w:rsidP="3A7802DE" wp14:paraId="5DF9D123" wp14:textId="24203AA1">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Understand the main theories, concepts, and application of Quality Engineering. </w:t>
      </w:r>
    </w:p>
    <w:p xmlns:wp14="http://schemas.microsoft.com/office/word/2010/wordml" w:rsidP="3A7802DE" wp14:paraId="45F66FA3" wp14:textId="6C393C6F">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Explain basic and essential tools, techniques, and software, related to Quality Engineering, and practices some of the tools through group exercise and discussion. </w:t>
      </w:r>
    </w:p>
    <w:p xmlns:wp14="http://schemas.microsoft.com/office/word/2010/wordml" w:rsidP="3A7802DE" wp14:paraId="2629CEFE" wp14:textId="120734C1">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Definitions, concepts, and applications of Strategic Planning Concept and Applications </w:t>
      </w:r>
    </w:p>
    <w:p xmlns:wp14="http://schemas.microsoft.com/office/word/2010/wordml" w:rsidP="3A7802DE" wp14:paraId="6473A8DF" wp14:textId="2DC994B4">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Description of ISO 9001:2015 Concept and Applications </w:t>
      </w:r>
    </w:p>
    <w:p xmlns:wp14="http://schemas.microsoft.com/office/word/2010/wordml" w:rsidP="3A7802DE" wp14:paraId="07E7A3F2" wp14:textId="38A5A435">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Six Sigma and Cost Optimization Concept and Applications </w:t>
      </w:r>
    </w:p>
    <w:p xmlns:wp14="http://schemas.microsoft.com/office/word/2010/wordml" w:rsidP="3A7802DE" wp14:paraId="08811648" wp14:textId="276478B2">
      <w:pPr>
        <w:pStyle w:val="ListParagraph"/>
        <w:numPr>
          <w:ilvl w:val="0"/>
          <w:numId w:val="5"/>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Process Control Concepts and Specification and Tolerances </w:t>
      </w:r>
    </w:p>
    <w:p xmlns:wp14="http://schemas.microsoft.com/office/word/2010/wordml" w:rsidP="3A7802DE" wp14:paraId="7D1532D1" wp14:textId="4CA27CFE">
      <w:pPr>
        <w:pStyle w:val="ListParagraph"/>
        <w:numPr>
          <w:ilvl w:val="0"/>
          <w:numId w:val="5"/>
        </w:numPr>
        <w:spacing w:before="0" w:beforeAutospacing="off" w:after="0" w:afterAutospacing="off" w:line="264" w:lineRule="auto"/>
        <w:ind w:left="2497" w:right="1410" w:hanging="360"/>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Control Charts </w:t>
      </w:r>
    </w:p>
    <w:p xmlns:wp14="http://schemas.microsoft.com/office/word/2010/wordml" w:rsidP="3A7802DE" wp14:paraId="37F9B207" wp14:textId="0044A02A">
      <w:pPr>
        <w:pStyle w:val="ListParagraph"/>
        <w:numPr>
          <w:ilvl w:val="0"/>
          <w:numId w:val="5"/>
        </w:numPr>
        <w:spacing w:before="0" w:beforeAutospacing="off" w:after="0" w:afterAutospacing="off" w:line="264" w:lineRule="auto"/>
        <w:ind w:left="2497" w:right="1410" w:hanging="360"/>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Acceptance Sampling Plans </w:t>
      </w:r>
    </w:p>
    <w:p xmlns:wp14="http://schemas.microsoft.com/office/word/2010/wordml" w:rsidP="3A7802DE" wp14:paraId="794F442F" wp14:textId="05B59E08">
      <w:pPr>
        <w:pStyle w:val="ListParagraph"/>
        <w:numPr>
          <w:ilvl w:val="0"/>
          <w:numId w:val="5"/>
        </w:numPr>
        <w:spacing w:before="0" w:beforeAutospacing="off" w:after="0" w:afterAutospacing="off" w:line="264" w:lineRule="auto"/>
        <w:ind w:left="2497" w:right="1410" w:hanging="360"/>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Excellence Model Concept and Applications </w:t>
      </w:r>
    </w:p>
    <w:p xmlns:wp14="http://schemas.microsoft.com/office/word/2010/wordml" w:rsidP="3A7802DE" wp14:paraId="76803B7A" wp14:textId="614DCD90">
      <w:pPr>
        <w:pStyle w:val="ListParagraph"/>
        <w:numPr>
          <w:ilvl w:val="0"/>
          <w:numId w:val="5"/>
        </w:numPr>
        <w:spacing w:before="0" w:beforeAutospacing="off" w:after="0" w:afterAutospacing="off" w:line="264" w:lineRule="auto"/>
        <w:ind w:left="2497" w:right="1410" w:hanging="360"/>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 xml:space="preserve">Quality Improvement Programs and Quality Information Systems </w:t>
      </w:r>
    </w:p>
    <w:p xmlns:wp14="http://schemas.microsoft.com/office/word/2010/wordml" w:rsidP="3A7802DE" wp14:paraId="3A0CE210" wp14:textId="51D5A499">
      <w:pPr>
        <w:pStyle w:val="ListParagraph"/>
        <w:numPr>
          <w:ilvl w:val="0"/>
          <w:numId w:val="5"/>
        </w:numPr>
        <w:spacing w:before="0" w:beforeAutospacing="off" w:after="0" w:afterAutospacing="off" w:line="264" w:lineRule="auto"/>
        <w:ind w:left="2497" w:right="1410" w:hanging="360"/>
        <w:rPr>
          <w:rFonts w:ascii="Calibri" w:hAnsi="Calibri" w:eastAsia="Calibri" w:cs="Calibri"/>
          <w:noProof w:val="0"/>
          <w:sz w:val="24"/>
          <w:szCs w:val="24"/>
          <w:lang w:val="en-US"/>
        </w:rPr>
      </w:pPr>
      <w:r w:rsidRPr="3A7802DE" w:rsidR="34B0B8CC">
        <w:rPr>
          <w:rFonts w:ascii="Calibri" w:hAnsi="Calibri" w:eastAsia="Calibri" w:cs="Calibri"/>
          <w:noProof w:val="0"/>
          <w:sz w:val="24"/>
          <w:szCs w:val="24"/>
          <w:lang w:val="en-US"/>
        </w:rPr>
        <w:t>Identification of main Tools, Software, and related Professional Certificates.</w:t>
      </w:r>
    </w:p>
    <w:p xmlns:wp14="http://schemas.microsoft.com/office/word/2010/wordml" w:rsidP="3A7802DE" wp14:paraId="2C078E63" wp14:textId="0227BEC6">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6f532e2c"/>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a3768e4"/>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26119f8"/>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dcb2363"/>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284cdd"/>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b4d8f4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6c607e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55523d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3e708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277020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b2ca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7ba8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7fa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595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bf3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6EFDC5"/>
    <w:rsid w:val="34B0B8CC"/>
    <w:rsid w:val="3A7802DE"/>
    <w:rsid w:val="776EF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FDC5"/>
  <w15:chartTrackingRefBased/>
  <w15:docId w15:val="{69D590BC-B082-4B43-B7B6-57CC83ECCA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2fbddec874341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90697-34F2-4A63-A43D-2B51F457C435}"/>
</file>

<file path=customXml/itemProps2.xml><?xml version="1.0" encoding="utf-8"?>
<ds:datastoreItem xmlns:ds="http://schemas.openxmlformats.org/officeDocument/2006/customXml" ds:itemID="{AF2F54D0-053A-4E14-AAD6-33668D018F6A}"/>
</file>

<file path=customXml/itemProps3.xml><?xml version="1.0" encoding="utf-8"?>
<ds:datastoreItem xmlns:ds="http://schemas.openxmlformats.org/officeDocument/2006/customXml" ds:itemID="{CCAEC9E8-7169-4730-B607-70A83AE12F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2024-06-19T12:06:50Z</dcterms:created>
  <dcterms:modified xsi:type="dcterms:W3CDTF">2024-06-19T12:07:12Z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