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40C8" w14:textId="77777777" w:rsidR="00D93004" w:rsidRDefault="00D93004" w:rsidP="00821C78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</w:pPr>
      <w:bookmarkStart w:id="0" w:name="_Toc140671706"/>
      <w:bookmarkStart w:id="1" w:name="_Toc152515353"/>
      <w:r w:rsidRPr="00D93004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MECH 420: Biomechanics (3 Credits)</w:t>
      </w:r>
    </w:p>
    <w:bookmarkEnd w:id="0"/>
    <w:bookmarkEnd w:id="1"/>
    <w:p w14:paraId="38B15857" w14:textId="77777777" w:rsidR="00821C78" w:rsidRPr="00821C78" w:rsidRDefault="00821C78" w:rsidP="00821C7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Cs w:val="24"/>
        </w:rPr>
      </w:pPr>
    </w:p>
    <w:p w14:paraId="0974A4EE" w14:textId="6E9BBB5E" w:rsidR="00D61A78" w:rsidRDefault="00E552F7" w:rsidP="00E552F7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sz w:val="24"/>
          <w:szCs w:val="24"/>
        </w:rPr>
      </w:pPr>
      <w:r w:rsidRPr="00E552F7">
        <w:rPr>
          <w:rFonts w:ascii="Calibri" w:eastAsia="Calibri" w:hAnsi="Calibri" w:cs="Calibri"/>
          <w:sz w:val="24"/>
          <w:szCs w:val="24"/>
        </w:rPr>
        <w:t xml:space="preserve">This course teaches students about the application of engineering methodologies for quantitative understanding of biological/physiological phenomena. Topics covered also include continuum mechanics principles, cardiovascular systems and components viewed from a mechanistic standpoint. </w:t>
      </w:r>
    </w:p>
    <w:p w14:paraId="717EE0DC" w14:textId="1136851D" w:rsidR="00002186" w:rsidRDefault="00002186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 w:rsidRPr="00002186">
        <w:rPr>
          <w:rFonts w:ascii="Calibri" w:eastAsia="Calibri" w:hAnsi="Calibri" w:cs="Calibri"/>
          <w:sz w:val="24"/>
          <w:szCs w:val="24"/>
        </w:rPr>
        <w:t xml:space="preserve">Prerequisites: </w:t>
      </w:r>
      <w:r w:rsidR="00E552F7" w:rsidRPr="00E552F7">
        <w:rPr>
          <w:rFonts w:ascii="Calibri" w:eastAsia="Calibri" w:hAnsi="Calibri" w:cs="Calibri"/>
          <w:sz w:val="24"/>
          <w:szCs w:val="24"/>
        </w:rPr>
        <w:t>CIVL 301, MECH 240 and MECH 360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619BF68C" w14:textId="77777777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</w:p>
    <w:p w14:paraId="374E30D3" w14:textId="77777777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21C78">
        <w:rPr>
          <w:rFonts w:ascii="Calibri" w:eastAsia="Calibri" w:hAnsi="Calibri" w:cs="Calibri"/>
          <w:b/>
          <w:iCs/>
          <w:sz w:val="24"/>
          <w:szCs w:val="24"/>
        </w:rPr>
        <w:t>Course Learning Outcomes:</w:t>
      </w:r>
    </w:p>
    <w:p w14:paraId="4DB3F1EF" w14:textId="77777777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sz w:val="24"/>
          <w:szCs w:val="24"/>
        </w:rPr>
      </w:pPr>
      <w:r w:rsidRPr="00821C78">
        <w:rPr>
          <w:rFonts w:ascii="Calibri" w:eastAsia="Calibri" w:hAnsi="Calibri" w:cs="Calibri"/>
          <w:sz w:val="24"/>
          <w:szCs w:val="24"/>
        </w:rPr>
        <w:t>By the end of the course, students will be able to:</w:t>
      </w:r>
    </w:p>
    <w:p w14:paraId="6670BB12" w14:textId="77777777" w:rsidR="00C06755" w:rsidRPr="00C06755" w:rsidRDefault="00C06755" w:rsidP="00C06755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06755">
        <w:rPr>
          <w:sz w:val="24"/>
          <w:szCs w:val="24"/>
        </w:rPr>
        <w:t>Apply engineering design to produce solutions that meet specified needs with consideration of public health, safety and welfare, as well as global, cultural, social, environmental and economic factors.</w:t>
      </w:r>
    </w:p>
    <w:p w14:paraId="0DC58845" w14:textId="77777777" w:rsidR="00C06755" w:rsidRPr="00C06755" w:rsidRDefault="00C06755" w:rsidP="00C06755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06755">
        <w:rPr>
          <w:sz w:val="24"/>
          <w:szCs w:val="24"/>
        </w:rPr>
        <w:t>Recognize ethical and professional responsibilities in engineering situations and make informed judgments, which consider the impact of engineering solutions in global, economic, environmental and societal contexts.</w:t>
      </w:r>
    </w:p>
    <w:p w14:paraId="6E0973AA" w14:textId="77777777" w:rsidR="00C06755" w:rsidRPr="00C06755" w:rsidRDefault="00C06755" w:rsidP="00C06755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06755">
        <w:rPr>
          <w:sz w:val="24"/>
          <w:szCs w:val="24"/>
        </w:rPr>
        <w:t>Function effectively on a team, to provide leadership, create a collaborative and inclusive environment, establish goals, plan tasks and meet objectives.</w:t>
      </w:r>
    </w:p>
    <w:p w14:paraId="7BA72E3A" w14:textId="77777777" w:rsidR="00C06755" w:rsidRPr="00C06755" w:rsidRDefault="00C06755" w:rsidP="00C06755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06755">
        <w:rPr>
          <w:sz w:val="24"/>
          <w:szCs w:val="24"/>
        </w:rPr>
        <w:t>Develop and conduct appropriate experimentation, analysis and data interpretation, and use engineering judgment to draw conclusions.</w:t>
      </w:r>
    </w:p>
    <w:p w14:paraId="57A54F72" w14:textId="77777777" w:rsidR="00C06755" w:rsidRPr="00C06755" w:rsidRDefault="00C06755" w:rsidP="00C06755">
      <w:pPr>
        <w:numPr>
          <w:ilvl w:val="0"/>
          <w:numId w:val="6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06755">
        <w:rPr>
          <w:sz w:val="24"/>
          <w:szCs w:val="24"/>
        </w:rPr>
        <w:t>Acquire and apply new knowledge, using appropriate learning strategies.</w:t>
      </w:r>
    </w:p>
    <w:p w14:paraId="7BE5A34C" w14:textId="77777777" w:rsidR="00C06755" w:rsidRPr="00C06755" w:rsidRDefault="00C06755" w:rsidP="00C06755">
      <w:pPr>
        <w:keepNext/>
        <w:keepLines/>
        <w:numPr>
          <w:ilvl w:val="0"/>
          <w:numId w:val="6"/>
        </w:numPr>
        <w:spacing w:before="40" w:after="0" w:line="276" w:lineRule="auto"/>
        <w:contextualSpacing/>
        <w:jc w:val="both"/>
        <w:outlineLvl w:val="1"/>
        <w:rPr>
          <w:rFonts w:eastAsiaTheme="majorEastAsia"/>
          <w:sz w:val="24"/>
          <w:szCs w:val="24"/>
        </w:rPr>
      </w:pPr>
      <w:r w:rsidRPr="00C06755">
        <w:rPr>
          <w:rFonts w:eastAsiaTheme="majorEastAsia"/>
          <w:sz w:val="24"/>
          <w:szCs w:val="24"/>
        </w:rPr>
        <w:t>Regularly evaluate own strengths and weaknesses and pursue opportunities to develop in necessary areas.</w:t>
      </w:r>
    </w:p>
    <w:p w14:paraId="33B6A77A" w14:textId="77777777" w:rsidR="00C06755" w:rsidRPr="00C06755" w:rsidRDefault="00C06755" w:rsidP="00C067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C06755">
        <w:rPr>
          <w:rFonts w:asciiTheme="minorHAnsi" w:hAnsiTheme="minorHAnsi" w:cstheme="minorHAnsi"/>
          <w:shd w:val="clear" w:color="auto" w:fill="FFFFFF"/>
        </w:rPr>
        <w:t>Apply engineering analysis techniques to orthopedic biomechanics problems.</w:t>
      </w:r>
    </w:p>
    <w:p w14:paraId="0143B962" w14:textId="77777777" w:rsidR="00C06755" w:rsidRPr="00C06755" w:rsidRDefault="00C06755" w:rsidP="00C06755">
      <w:pPr>
        <w:numPr>
          <w:ilvl w:val="0"/>
          <w:numId w:val="6"/>
        </w:num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06755">
        <w:rPr>
          <w:rFonts w:eastAsia="Times New Roman" w:cs="Calibri"/>
          <w:sz w:val="24"/>
          <w:szCs w:val="24"/>
        </w:rPr>
        <w:t>Evaluate and assess the performance of total joint replacements.</w:t>
      </w:r>
    </w:p>
    <w:p w14:paraId="51ADD900" w14:textId="77777777" w:rsidR="008F7FA0" w:rsidRPr="00B765D0" w:rsidRDefault="008F7FA0" w:rsidP="008F7FA0">
      <w:pPr>
        <w:spacing w:after="0" w:line="276" w:lineRule="auto"/>
        <w:ind w:left="360"/>
        <w:jc w:val="both"/>
        <w:textAlignment w:val="baseline"/>
        <w:rPr>
          <w:rFonts w:eastAsia="Times New Roman" w:cstheme="minorHAnsi"/>
        </w:rPr>
      </w:pPr>
    </w:p>
    <w:p w14:paraId="1D283E0E" w14:textId="599B9F51" w:rsidR="00821C78" w:rsidRP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21C78">
        <w:rPr>
          <w:rFonts w:ascii="Calibri" w:eastAsia="Calibri" w:hAnsi="Calibri" w:cs="Calibri"/>
          <w:b/>
          <w:iCs/>
          <w:sz w:val="24"/>
          <w:szCs w:val="24"/>
        </w:rPr>
        <w:t>Course Materials:</w:t>
      </w:r>
      <w:r w:rsidRPr="00821C78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42358A82" w14:textId="77777777" w:rsidR="00FC6AFF" w:rsidRPr="004A5F20" w:rsidRDefault="00FC6AFF" w:rsidP="00FC6AFF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Times New Roman" w:hAnsiTheme="minorHAnsi" w:cstheme="minorHAnsi"/>
          <w:color w:val="auto"/>
        </w:rPr>
      </w:pPr>
      <w:r w:rsidRPr="004A5F20">
        <w:rPr>
          <w:rFonts w:asciiTheme="minorHAnsi" w:eastAsia="Times New Roman" w:hAnsiTheme="minorHAnsi" w:cstheme="minorHAnsi"/>
          <w:color w:val="auto"/>
        </w:rPr>
        <w:t>Winter D.A.,</w:t>
      </w:r>
      <w:r w:rsidRPr="004A5F20">
        <w:rPr>
          <w:rFonts w:asciiTheme="minorHAnsi" w:eastAsia="Times New Roman" w:hAnsiTheme="minorHAnsi" w:cstheme="minorHAnsi"/>
          <w:b/>
          <w:bCs/>
          <w:color w:val="auto"/>
        </w:rPr>
        <w:t xml:space="preserve"> </w:t>
      </w:r>
      <w:r w:rsidRPr="004A5F20">
        <w:rPr>
          <w:rFonts w:asciiTheme="minorHAnsi" w:eastAsia="Times New Roman" w:hAnsiTheme="minorHAnsi" w:cstheme="minorHAnsi"/>
          <w:color w:val="auto"/>
        </w:rPr>
        <w:t xml:space="preserve">Biomechanics and Motor Control of Human Movement, Wiley. </w:t>
      </w:r>
    </w:p>
    <w:p w14:paraId="1B0F7A84" w14:textId="77777777" w:rsidR="00FC6AFF" w:rsidRPr="004A5F20" w:rsidRDefault="00FC6AFF" w:rsidP="00FC6AFF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4A5F20">
        <w:rPr>
          <w:rFonts w:asciiTheme="minorHAnsi" w:hAnsiTheme="minorHAnsi" w:cstheme="minorHAnsi"/>
          <w:color w:val="auto"/>
          <w:shd w:val="clear" w:color="auto" w:fill="FFFFFF"/>
        </w:rPr>
        <w:t>Stone R., Stone J., Atlas of the Skeletal Muscles, McGraw-Hill Education.</w:t>
      </w:r>
    </w:p>
    <w:p w14:paraId="3BDBD2E6" w14:textId="77777777" w:rsidR="00FC6AFF" w:rsidRPr="004A5F20" w:rsidRDefault="00FC6AFF" w:rsidP="00FC6AFF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r w:rsidRPr="004A5F20">
        <w:rPr>
          <w:rFonts w:asciiTheme="minorHAnsi" w:hAnsiTheme="minorHAnsi" w:cstheme="minorHAnsi"/>
          <w:color w:val="auto"/>
          <w:shd w:val="clear" w:color="auto" w:fill="FFFFFF"/>
        </w:rPr>
        <w:t>Tank P.W., Gest T.R., Atlas of Anatomy, Williams &amp; Wilkins.</w:t>
      </w:r>
    </w:p>
    <w:p w14:paraId="7B369D30" w14:textId="77777777" w:rsidR="00FC6AFF" w:rsidRPr="004A5F20" w:rsidRDefault="00FC6AFF" w:rsidP="00FC6AFF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proofErr w:type="spellStart"/>
      <w:r w:rsidRPr="004A5F20">
        <w:rPr>
          <w:rFonts w:asciiTheme="minorHAnsi" w:hAnsiTheme="minorHAnsi" w:cstheme="minorHAnsi"/>
          <w:color w:val="auto"/>
          <w:shd w:val="clear" w:color="auto" w:fill="FFFFFF"/>
        </w:rPr>
        <w:t>Nordin</w:t>
      </w:r>
      <w:proofErr w:type="spellEnd"/>
      <w:r w:rsidRPr="004A5F20">
        <w:rPr>
          <w:rFonts w:asciiTheme="minorHAnsi" w:hAnsiTheme="minorHAnsi" w:cstheme="minorHAnsi"/>
          <w:color w:val="auto"/>
          <w:shd w:val="clear" w:color="auto" w:fill="FFFFFF"/>
        </w:rPr>
        <w:t xml:space="preserve"> M., Frankel V., Basic Biomechanics of the Musculoskeletal System, Williams &amp; Wilkins.</w:t>
      </w:r>
    </w:p>
    <w:p w14:paraId="79394042" w14:textId="77777777" w:rsidR="00FC6AFF" w:rsidRPr="004A5F20" w:rsidRDefault="00FC6AFF" w:rsidP="00FC6AFF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auto"/>
        </w:rPr>
      </w:pPr>
      <w:proofErr w:type="spellStart"/>
      <w:r w:rsidRPr="004A5F20">
        <w:rPr>
          <w:rFonts w:asciiTheme="minorHAnsi" w:hAnsiTheme="minorHAnsi" w:cstheme="minorHAnsi"/>
          <w:color w:val="auto"/>
          <w:shd w:val="clear" w:color="auto" w:fill="FFFFFF"/>
        </w:rPr>
        <w:t>Palastanga</w:t>
      </w:r>
      <w:proofErr w:type="spellEnd"/>
      <w:r w:rsidRPr="004A5F20">
        <w:rPr>
          <w:rFonts w:asciiTheme="minorHAnsi" w:hAnsiTheme="minorHAnsi" w:cstheme="minorHAnsi"/>
          <w:color w:val="auto"/>
          <w:shd w:val="clear" w:color="auto" w:fill="FFFFFF"/>
        </w:rPr>
        <w:t xml:space="preserve"> N.F, Soames R., Anatomy and Human Movement: Structure and Function, Butterworth Heinemann.</w:t>
      </w:r>
    </w:p>
    <w:p w14:paraId="7E1D1C66" w14:textId="128E29B2" w:rsidR="00821C78" w:rsidRDefault="00821C78" w:rsidP="00821C78">
      <w:pPr>
        <w:widowControl w:val="0"/>
        <w:autoSpaceDE w:val="0"/>
        <w:autoSpaceDN w:val="0"/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21C78">
        <w:rPr>
          <w:rFonts w:ascii="Calibri" w:eastAsia="Calibri" w:hAnsi="Calibri" w:cs="Calibri"/>
          <w:b/>
          <w:iCs/>
          <w:sz w:val="24"/>
          <w:szCs w:val="24"/>
        </w:rPr>
        <w:t>Course Content:</w:t>
      </w:r>
    </w:p>
    <w:p w14:paraId="6BB1FF7D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Statics of the Musculoskeletal System</w:t>
      </w:r>
    </w:p>
    <w:p w14:paraId="26A36103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Overall Motion Analysis- Walking and Running</w:t>
      </w:r>
    </w:p>
    <w:p w14:paraId="64CD7AA4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lastRenderedPageBreak/>
        <w:t>Linkage Systems Kinematics applied to the human body; link-segment models of the human body</w:t>
      </w:r>
    </w:p>
    <w:p w14:paraId="39E6DB84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Dynamics of the Musculoskeletal System</w:t>
      </w:r>
    </w:p>
    <w:p w14:paraId="68802D0B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Synthesis of Movement Analysis</w:t>
      </w:r>
    </w:p>
    <w:p w14:paraId="184CF3E3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Stress Analysis, applied to long bones</w:t>
      </w:r>
    </w:p>
    <w:p w14:paraId="5B350CBA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Modes of failure of the replaced joint, and failure prevention based on clinical experience, materials selection and design</w:t>
      </w:r>
    </w:p>
    <w:p w14:paraId="1D361D6E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 xml:space="preserve">Material </w:t>
      </w:r>
      <w:proofErr w:type="spellStart"/>
      <w:r>
        <w:t>Behaviour</w:t>
      </w:r>
      <w:proofErr w:type="spellEnd"/>
      <w:r>
        <w:t xml:space="preserve"> of Soft Tissue (Introduction)</w:t>
      </w:r>
    </w:p>
    <w:p w14:paraId="4013C0FB" w14:textId="77777777" w:rsidR="00D53BBD" w:rsidRDefault="00D53BBD" w:rsidP="00D53BBD">
      <w:pPr>
        <w:pStyle w:val="ListParagraph"/>
        <w:numPr>
          <w:ilvl w:val="0"/>
          <w:numId w:val="4"/>
        </w:numPr>
      </w:pPr>
      <w:r>
        <w:t>Fluid Mechanics of the Cardiovascular System (Introduction)</w:t>
      </w:r>
    </w:p>
    <w:sectPr w:rsidR="00D5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9C9"/>
    <w:multiLevelType w:val="hybridMultilevel"/>
    <w:tmpl w:val="3BE6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1B6C"/>
    <w:multiLevelType w:val="hybridMultilevel"/>
    <w:tmpl w:val="715A22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B6716"/>
    <w:multiLevelType w:val="hybridMultilevel"/>
    <w:tmpl w:val="F1D2B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35C3F"/>
    <w:multiLevelType w:val="hybridMultilevel"/>
    <w:tmpl w:val="2C320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49BF"/>
    <w:multiLevelType w:val="hybridMultilevel"/>
    <w:tmpl w:val="ECD663F2"/>
    <w:lvl w:ilvl="0" w:tplc="561E2F12">
      <w:start w:val="1"/>
      <w:numFmt w:val="bullet"/>
      <w:lvlText w:val=""/>
      <w:lvlJc w:val="left"/>
      <w:pPr>
        <w:ind w:left="22" w:hanging="2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5" w15:restartNumberingAfterBreak="0">
    <w:nsid w:val="133337E0"/>
    <w:multiLevelType w:val="hybridMultilevel"/>
    <w:tmpl w:val="941C6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40F"/>
    <w:multiLevelType w:val="hybridMultilevel"/>
    <w:tmpl w:val="CF488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05B1C"/>
    <w:multiLevelType w:val="hybridMultilevel"/>
    <w:tmpl w:val="7F1E3E30"/>
    <w:lvl w:ilvl="0" w:tplc="BE9E4D3C">
      <w:start w:val="1"/>
      <w:numFmt w:val="decimal"/>
      <w:lvlText w:val="%1."/>
      <w:lvlJc w:val="left"/>
      <w:pPr>
        <w:ind w:left="718" w:hanging="6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AD66686"/>
    <w:multiLevelType w:val="hybridMultilevel"/>
    <w:tmpl w:val="F59A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8600CF"/>
    <w:multiLevelType w:val="hybridMultilevel"/>
    <w:tmpl w:val="88906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E46B7"/>
    <w:multiLevelType w:val="hybridMultilevel"/>
    <w:tmpl w:val="0AF6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9441A"/>
    <w:multiLevelType w:val="hybridMultilevel"/>
    <w:tmpl w:val="AEAE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10C67"/>
    <w:multiLevelType w:val="hybridMultilevel"/>
    <w:tmpl w:val="E8467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27848"/>
    <w:multiLevelType w:val="hybridMultilevel"/>
    <w:tmpl w:val="4F7CB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755FCE"/>
    <w:multiLevelType w:val="hybridMultilevel"/>
    <w:tmpl w:val="35F20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35000"/>
    <w:multiLevelType w:val="hybridMultilevel"/>
    <w:tmpl w:val="9DB2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544"/>
    <w:multiLevelType w:val="multilevel"/>
    <w:tmpl w:val="5648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D1FB3"/>
    <w:multiLevelType w:val="hybridMultilevel"/>
    <w:tmpl w:val="7AC6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572DD"/>
    <w:multiLevelType w:val="hybridMultilevel"/>
    <w:tmpl w:val="A1D62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C20FB"/>
    <w:multiLevelType w:val="hybridMultilevel"/>
    <w:tmpl w:val="F2125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6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9"/>
  </w:num>
  <w:num w:numId="11">
    <w:abstractNumId w:val="18"/>
  </w:num>
  <w:num w:numId="12">
    <w:abstractNumId w:val="11"/>
  </w:num>
  <w:num w:numId="13">
    <w:abstractNumId w:val="3"/>
  </w:num>
  <w:num w:numId="14">
    <w:abstractNumId w:val="15"/>
  </w:num>
  <w:num w:numId="15">
    <w:abstractNumId w:val="9"/>
  </w:num>
  <w:num w:numId="16">
    <w:abstractNumId w:val="14"/>
  </w:num>
  <w:num w:numId="17">
    <w:abstractNumId w:val="17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78"/>
    <w:rsid w:val="00002186"/>
    <w:rsid w:val="000108A3"/>
    <w:rsid w:val="000438B1"/>
    <w:rsid w:val="00073EAB"/>
    <w:rsid w:val="0014263F"/>
    <w:rsid w:val="001B4E40"/>
    <w:rsid w:val="001B7D3E"/>
    <w:rsid w:val="001F3280"/>
    <w:rsid w:val="00217B72"/>
    <w:rsid w:val="002F1A9B"/>
    <w:rsid w:val="00305632"/>
    <w:rsid w:val="003670F7"/>
    <w:rsid w:val="00391D02"/>
    <w:rsid w:val="0041160F"/>
    <w:rsid w:val="004251AB"/>
    <w:rsid w:val="00474BA7"/>
    <w:rsid w:val="005004A1"/>
    <w:rsid w:val="0050335B"/>
    <w:rsid w:val="0059130F"/>
    <w:rsid w:val="005F3834"/>
    <w:rsid w:val="00626789"/>
    <w:rsid w:val="006842CF"/>
    <w:rsid w:val="00696455"/>
    <w:rsid w:val="006F3F7E"/>
    <w:rsid w:val="0075661E"/>
    <w:rsid w:val="00776CD1"/>
    <w:rsid w:val="007D25DD"/>
    <w:rsid w:val="007E4576"/>
    <w:rsid w:val="00821C78"/>
    <w:rsid w:val="008C0859"/>
    <w:rsid w:val="008D0EA9"/>
    <w:rsid w:val="008F7FA0"/>
    <w:rsid w:val="0093042A"/>
    <w:rsid w:val="00945151"/>
    <w:rsid w:val="009527B1"/>
    <w:rsid w:val="00960981"/>
    <w:rsid w:val="00965482"/>
    <w:rsid w:val="009E46D0"/>
    <w:rsid w:val="00AA21EA"/>
    <w:rsid w:val="00B45581"/>
    <w:rsid w:val="00B544D6"/>
    <w:rsid w:val="00C06755"/>
    <w:rsid w:val="00C13631"/>
    <w:rsid w:val="00C24400"/>
    <w:rsid w:val="00CF2C6B"/>
    <w:rsid w:val="00D53BBD"/>
    <w:rsid w:val="00D61A78"/>
    <w:rsid w:val="00D93004"/>
    <w:rsid w:val="00DC5451"/>
    <w:rsid w:val="00E376DC"/>
    <w:rsid w:val="00E552F7"/>
    <w:rsid w:val="00EF5B03"/>
    <w:rsid w:val="00F26978"/>
    <w:rsid w:val="00F65991"/>
    <w:rsid w:val="00FB1067"/>
    <w:rsid w:val="00FC6AFF"/>
    <w:rsid w:val="1D07B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8477"/>
  <w15:chartTrackingRefBased/>
  <w15:docId w15:val="{89BA7656-6CD9-4F99-9527-36ED2B2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632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30563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05632"/>
    <w:rPr>
      <w:rFonts w:ascii="Calibri" w:eastAsia="Calibri" w:hAnsi="Calibri" w:cs="Times New Roman"/>
      <w:color w:val="000000" w:themeColor="text1"/>
      <w:sz w:val="24"/>
      <w:szCs w:val="24"/>
    </w:rPr>
  </w:style>
  <w:style w:type="character" w:customStyle="1" w:styleId="author">
    <w:name w:val="author"/>
    <w:basedOn w:val="DefaultParagraphFont"/>
    <w:rsid w:val="00305632"/>
  </w:style>
  <w:style w:type="character" w:customStyle="1" w:styleId="a-size-large">
    <w:name w:val="a-size-large"/>
    <w:basedOn w:val="DefaultParagraphFont"/>
    <w:rsid w:val="00305632"/>
  </w:style>
  <w:style w:type="character" w:customStyle="1" w:styleId="Heading2Char">
    <w:name w:val="Heading 2 Char"/>
    <w:basedOn w:val="DefaultParagraphFont"/>
    <w:link w:val="Heading2"/>
    <w:uiPriority w:val="9"/>
    <w:semiHidden/>
    <w:rsid w:val="006F3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-size-base">
    <w:name w:val="a-size-base"/>
    <w:basedOn w:val="DefaultParagraphFont"/>
    <w:rsid w:val="006F3F7E"/>
  </w:style>
  <w:style w:type="character" w:styleId="Hyperlink">
    <w:name w:val="Hyperlink"/>
    <w:basedOn w:val="DefaultParagraphFont"/>
    <w:uiPriority w:val="99"/>
    <w:unhideWhenUsed/>
    <w:rsid w:val="006F3F7E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6F3F7E"/>
  </w:style>
  <w:style w:type="character" w:customStyle="1" w:styleId="a-size-medium">
    <w:name w:val="a-size-medium"/>
    <w:basedOn w:val="DefaultParagraphFont"/>
    <w:rsid w:val="006F3F7E"/>
  </w:style>
  <w:style w:type="character" w:customStyle="1" w:styleId="a-declarative">
    <w:name w:val="a-declarative"/>
    <w:basedOn w:val="DefaultParagraphFont"/>
    <w:rsid w:val="00EF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99C00-8D98-4FE0-B0BF-5E28E9E80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C25AC-2814-4CED-A5C0-AE1E07807555}">
  <ds:schemaRefs>
    <ds:schemaRef ds:uri="http://schemas.microsoft.com/office/2006/documentManagement/types"/>
    <ds:schemaRef ds:uri="30768cbf-2235-40d8-bfd4-bae94dae37c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1861a7a-f06e-4c05-a27f-799aa6eae96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9BFD35-341D-4400-B57E-4B1EF402C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Shazali Osman</dc:creator>
  <cp:keywords/>
  <dc:description/>
  <cp:lastModifiedBy>Shazali Osman</cp:lastModifiedBy>
  <cp:revision>7</cp:revision>
  <dcterms:created xsi:type="dcterms:W3CDTF">2024-06-20T06:43:00Z</dcterms:created>
  <dcterms:modified xsi:type="dcterms:W3CDTF">2024-06-20T06:45:00Z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