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21CF47B" wp14:paraId="1688AA24" wp14:textId="12B921F6">
      <w:pPr>
        <w:pStyle w:val="Heading2"/>
        <w:keepNext w:val="1"/>
        <w:keepLines w:val="1"/>
        <w:spacing w:before="0" w:beforeAutospacing="off" w:after="0" w:afterAutospacing="off" w:line="279" w:lineRule="auto"/>
        <w:ind w:left="1418" w:righ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</w:pPr>
      <w:r w:rsidRPr="0E48125C" w:rsidR="308D79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MECH</w:t>
      </w:r>
      <w:r w:rsidRPr="0E48125C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2</w:t>
      </w:r>
      <w:r w:rsidRPr="0E48125C" w:rsidR="3F6544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1</w:t>
      </w:r>
      <w:r w:rsidRPr="0E48125C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0: </w:t>
      </w:r>
      <w:r w:rsidRPr="0E48125C" w:rsidR="60C711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Materials Science</w:t>
      </w:r>
      <w:r w:rsidRPr="0E48125C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(3 credits) </w:t>
      </w:r>
    </w:p>
    <w:p w:rsidR="00A792F8" w:rsidP="0E48125C" w:rsidRDefault="00A792F8" w14:paraId="0EAB2A0E" w14:textId="39DEB84A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0E48125C" w:rsidR="00A792F8">
        <w:rPr>
          <w:rFonts w:ascii="Calibri" w:hAnsi="Calibri" w:eastAsia="Calibri" w:cs="Calibri"/>
          <w:noProof w:val="0"/>
          <w:sz w:val="24"/>
          <w:szCs w:val="24"/>
          <w:lang w:val="en-US"/>
        </w:rPr>
        <w:t>This course will enable students to get the fundamental knowledge about materials structure and their mechanical properties in order to select the appropriate materials for engineering applications and design.</w:t>
      </w:r>
      <w:r w:rsidRPr="0E48125C" w:rsidR="00A792F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course will also provide basic understanding on various modes of materials strengthening and failure. It will cover </w:t>
      </w:r>
      <w:r w:rsidRPr="0E48125C" w:rsidR="00A792F8">
        <w:rPr>
          <w:rFonts w:ascii="Calibri" w:hAnsi="Calibri" w:eastAsia="Calibri" w:cs="Calibri"/>
          <w:noProof w:val="0"/>
          <w:sz w:val="24"/>
          <w:szCs w:val="24"/>
          <w:lang w:val="en-US"/>
        </w:rPr>
        <w:t>various types</w:t>
      </w:r>
      <w:r w:rsidRPr="0E48125C" w:rsidR="00A792F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materials namely metals, </w:t>
      </w:r>
      <w:r w:rsidRPr="0E48125C" w:rsidR="00A792F8">
        <w:rPr>
          <w:rFonts w:ascii="Calibri" w:hAnsi="Calibri" w:eastAsia="Calibri" w:cs="Calibri"/>
          <w:noProof w:val="0"/>
          <w:sz w:val="24"/>
          <w:szCs w:val="24"/>
          <w:lang w:val="en-US"/>
        </w:rPr>
        <w:t>polymers</w:t>
      </w:r>
      <w:r w:rsidRPr="0E48125C" w:rsidR="00A792F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composites.</w:t>
      </w:r>
    </w:p>
    <w:p w:rsidR="00A792F8" w:rsidP="0E48125C" w:rsidRDefault="00A792F8" w14:paraId="52C6BDFB" w14:textId="1F4A008A">
      <w:pPr>
        <w:pStyle w:val="Normal"/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E48125C" w:rsidR="00A792F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Prerequisites: </w:t>
      </w:r>
      <w:r w:rsidRPr="0E48125C" w:rsidR="00A792F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CHEM 101</w:t>
      </w:r>
    </w:p>
    <w:p xmlns:wp14="http://schemas.microsoft.com/office/word/2010/wordml" w:rsidP="71A51199" wp14:paraId="79301E9E" wp14:textId="2738C06F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1A51199" wp14:paraId="50108E15" wp14:textId="51485852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71A51199" wp14:paraId="2C5E3A26" wp14:textId="77F16EA9">
      <w:pPr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  <w:r w:rsidRPr="71A51199" w:rsidR="03D25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3DB10A7" w:rsidP="71A51199" w:rsidRDefault="73DB10A7" w14:paraId="5DF87D34" w14:textId="5CD1FEBF">
      <w:pPr>
        <w:pStyle w:val="Normal"/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71A51199" w:rsidR="73DB10A7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A1. </w:t>
      </w:r>
      <w:r w:rsidRPr="71A51199" w:rsidR="73DB10A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Demonstrate detailed knowledge and understanding of mechanical properties of various engineering materials</w:t>
      </w:r>
      <w:r w:rsidRPr="71A51199" w:rsidR="5FF78A5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.</w:t>
      </w:r>
    </w:p>
    <w:p w:rsidR="73DB10A7" w:rsidP="71A51199" w:rsidRDefault="73DB10A7" w14:paraId="50AC8D35" w14:textId="2E0C580B">
      <w:pPr>
        <w:pStyle w:val="Normal"/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B1. 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Distinguish group of materials based on their mechanical properties</w:t>
      </w:r>
      <w:r w:rsidRPr="71A51199" w:rsidR="331B6AE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.</w:t>
      </w:r>
    </w:p>
    <w:p w:rsidR="73DB10A7" w:rsidP="71A51199" w:rsidRDefault="73DB10A7" w14:paraId="7A55BD4E" w14:textId="68F1703E">
      <w:pPr>
        <w:pStyle w:val="Normal"/>
        <w:suppressLineNumbers w:val="0"/>
        <w:bidi w:val="0"/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B2. 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Identify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risk of failures relevant to engineering applications</w:t>
      </w:r>
      <w:r w:rsidRPr="71A51199" w:rsidR="73AC205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.</w:t>
      </w:r>
    </w:p>
    <w:p w:rsidR="73DB10A7" w:rsidP="71A51199" w:rsidRDefault="73DB10A7" w14:paraId="7A8B9C3B" w14:textId="08EECB7D">
      <w:pPr>
        <w:pStyle w:val="Normal"/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B3. Analyse strengthening methods for specific materials with specific engineering applications.</w:t>
      </w:r>
    </w:p>
    <w:p w:rsidR="73DB10A7" w:rsidP="71A51199" w:rsidRDefault="73DB10A7" w14:paraId="7965C13F" w14:textId="11A996C3">
      <w:pPr>
        <w:pStyle w:val="Normal"/>
        <w:spacing w:before="29" w:beforeAutospacing="off" w:after="0" w:afterAutospacing="off" w:line="264" w:lineRule="auto"/>
        <w:ind w:left="1440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C1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 in a team to create 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possible solutions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based on material sciences contexts that will 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demonstrate</w:t>
      </w:r>
      <w:r w:rsidRPr="71A51199" w:rsidR="73DB1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independence and responsibility for the nature and quality of work output.</w:t>
      </w:r>
    </w:p>
    <w:p xmlns:wp14="http://schemas.microsoft.com/office/word/2010/wordml" w:rsidP="71A51199" wp14:paraId="52FEB644" wp14:textId="09167CAD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1A51199" wp14:paraId="315696CE" wp14:textId="26CDB94F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w:rsidR="12BF1DA9" w:rsidP="71A51199" w:rsidRDefault="12BF1DA9" w14:paraId="3D421D9B" w14:textId="15588C04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1A51199" w:rsidR="12BF1D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Fundamentals of materials science and engineering, William Smith,</w:t>
      </w:r>
      <w:r w:rsidRPr="71A51199" w:rsidR="12BF1D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Javad Hashemi, </w:t>
      </w:r>
      <w:r w:rsidRPr="71A51199" w:rsidR="1BFA2B8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McGraw-Hill</w:t>
      </w:r>
    </w:p>
    <w:p w:rsidR="12BF1DA9" w:rsidP="71A51199" w:rsidRDefault="12BF1DA9" w14:paraId="487C2E78" w14:textId="586B4097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12BF1D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Introduction to Materials Science for Engineers, James F. Shackelford, </w:t>
      </w:r>
      <w:r w:rsidRPr="71A51199" w:rsidR="12BF1D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Pearson</w:t>
      </w:r>
    </w:p>
    <w:p xmlns:wp14="http://schemas.microsoft.com/office/word/2010/wordml" w:rsidP="71A51199" wp14:paraId="36D05375" wp14:textId="20F303A9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1A51199" wp14:paraId="0AC177DD" wp14:textId="3D39B433">
      <w:pPr>
        <w:spacing w:before="29" w:beforeAutospacing="off" w:after="0" w:afterAutospacing="off" w:line="264" w:lineRule="auto"/>
        <w:ind w:left="1418" w:right="141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3D25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xmlns:wp14="http://schemas.microsoft.com/office/word/2010/wordml" w:rsidP="71A51199" wp14:paraId="146531B3" wp14:textId="16F576A8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07458C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The Structure of Crystalline solids</w:t>
      </w:r>
    </w:p>
    <w:p xmlns:wp14="http://schemas.microsoft.com/office/word/2010/wordml" w:rsidP="71A51199" wp14:paraId="6BBC9CBF" wp14:textId="060DE766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07458C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Density Computation</w:t>
      </w:r>
    </w:p>
    <w:p xmlns:wp14="http://schemas.microsoft.com/office/word/2010/wordml" w:rsidP="71A51199" wp14:paraId="508F8B1D" wp14:textId="35C28C1D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07458C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Polymorphism and allotropy  </w:t>
      </w:r>
    </w:p>
    <w:p xmlns:wp14="http://schemas.microsoft.com/office/word/2010/wordml" w:rsidP="71A51199" wp14:paraId="3F80F82E" wp14:textId="4A604F02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07458CD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Imperfections in solids</w:t>
      </w:r>
    </w:p>
    <w:p xmlns:wp14="http://schemas.microsoft.com/office/word/2010/wordml" w:rsidP="71A51199" wp14:paraId="22AEC92C" wp14:textId="0BF62C7A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4BEA1F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Point Defects </w:t>
      </w:r>
    </w:p>
    <w:p xmlns:wp14="http://schemas.microsoft.com/office/word/2010/wordml" w:rsidP="71A51199" wp14:paraId="79EBA924" wp14:textId="32319AF9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4BEA1F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Microstructure and grain size </w:t>
      </w:r>
    </w:p>
    <w:p xmlns:wp14="http://schemas.microsoft.com/office/word/2010/wordml" w:rsidP="71A51199" wp14:paraId="34E00A9E" wp14:textId="374536B5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4BEA1F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Diffusion</w:t>
      </w:r>
    </w:p>
    <w:p xmlns:wp14="http://schemas.microsoft.com/office/word/2010/wordml" w:rsidP="71A51199" wp14:paraId="7742DE2F" wp14:textId="43FCEEF0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4BEA1F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Steady State Diffusion </w:t>
      </w:r>
    </w:p>
    <w:p xmlns:wp14="http://schemas.microsoft.com/office/word/2010/wordml" w:rsidP="71A51199" wp14:paraId="0221A61C" wp14:textId="745698B0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4BEA1F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Non-Steady state diffusion </w:t>
      </w:r>
    </w:p>
    <w:p xmlns:wp14="http://schemas.microsoft.com/office/word/2010/wordml" w:rsidP="71A51199" wp14:paraId="6D2C10B1" wp14:textId="2E6186E3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1A51199" w:rsidR="4BEA1FC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Mechanical properties of metals</w:t>
      </w:r>
    </w:p>
    <w:p xmlns:wp14="http://schemas.microsoft.com/office/word/2010/wordml" w:rsidP="71A51199" wp14:paraId="13442752" wp14:textId="3D9E3009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7C4F8E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Basic Phase Diagram and alloying</w:t>
      </w:r>
    </w:p>
    <w:p xmlns:wp14="http://schemas.microsoft.com/office/word/2010/wordml" w:rsidP="71A51199" wp14:paraId="151C053E" wp14:textId="00C6EA9C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7C4F8E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Dislocation and plastic deformation</w:t>
      </w:r>
    </w:p>
    <w:p xmlns:wp14="http://schemas.microsoft.com/office/word/2010/wordml" w:rsidP="71A51199" wp14:paraId="4D25888B" wp14:textId="581103A3">
      <w:pPr>
        <w:pStyle w:val="ListParagraph"/>
        <w:numPr>
          <w:ilvl w:val="0"/>
          <w:numId w:val="4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A51199" w:rsidR="7C4F8E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Mechanics of strengthening of metals</w:t>
      </w:r>
    </w:p>
    <w:p xmlns:wp14="http://schemas.microsoft.com/office/word/2010/wordml" w:rsidP="71A51199" wp14:paraId="2C078E63" wp14:textId="77341B8B">
      <w:pPr>
        <w:pStyle w:val="ListParagraph"/>
        <w:spacing w:before="0" w:beforeAutospacing="off" w:after="0" w:afterAutospacing="off" w:line="264" w:lineRule="auto"/>
        <w:ind w:left="2138" w:right="1410" w:hanging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5d296024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b204622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f3a2ec7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e0a28c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a74d79a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517e267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beaa16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a86583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0363c5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c1764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48da1f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f24a16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647f4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5c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820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66492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D61DC"/>
    <w:rsid w:val="00A792F8"/>
    <w:rsid w:val="0228A705"/>
    <w:rsid w:val="02FCB670"/>
    <w:rsid w:val="03D25FD9"/>
    <w:rsid w:val="07458CD1"/>
    <w:rsid w:val="0803AC96"/>
    <w:rsid w:val="0C806AD6"/>
    <w:rsid w:val="0E059E85"/>
    <w:rsid w:val="0E48125C"/>
    <w:rsid w:val="111030B2"/>
    <w:rsid w:val="12BF1DA9"/>
    <w:rsid w:val="19711E02"/>
    <w:rsid w:val="1BFA2B88"/>
    <w:rsid w:val="23F9AA1E"/>
    <w:rsid w:val="280C8350"/>
    <w:rsid w:val="28169CBC"/>
    <w:rsid w:val="308D7922"/>
    <w:rsid w:val="331B6AE4"/>
    <w:rsid w:val="3880CE08"/>
    <w:rsid w:val="3E3C1763"/>
    <w:rsid w:val="3F6544AE"/>
    <w:rsid w:val="476CF23A"/>
    <w:rsid w:val="4BEA1FCF"/>
    <w:rsid w:val="58139148"/>
    <w:rsid w:val="5F3B9E4A"/>
    <w:rsid w:val="5FF78A58"/>
    <w:rsid w:val="60C7117C"/>
    <w:rsid w:val="640914B9"/>
    <w:rsid w:val="66D5A57C"/>
    <w:rsid w:val="71A51199"/>
    <w:rsid w:val="721CF47B"/>
    <w:rsid w:val="73AC2052"/>
    <w:rsid w:val="73DB10A7"/>
    <w:rsid w:val="756F54E0"/>
    <w:rsid w:val="7C4F8E27"/>
    <w:rsid w:val="7F8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DF69"/>
  <w15:chartTrackingRefBased/>
  <w15:docId w15:val="{34100DA5-C090-467E-A310-54303C2EDE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efe33d071f41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627DF2-6CAD-4BDB-BEAC-647BC40645A2}"/>
</file>

<file path=customXml/itemProps2.xml><?xml version="1.0" encoding="utf-8"?>
<ds:datastoreItem xmlns:ds="http://schemas.openxmlformats.org/officeDocument/2006/customXml" ds:itemID="{0E680F63-79C8-4BE7-9FB3-D20B521FB1AF}"/>
</file>

<file path=customXml/itemProps3.xml><?xml version="1.0" encoding="utf-8"?>
<ds:datastoreItem xmlns:ds="http://schemas.openxmlformats.org/officeDocument/2006/customXml" ds:itemID="{0563875E-24E5-47D3-9534-BA1D6B2342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Gawlik</dc:creator>
  <keywords/>
  <dc:description/>
  <lastModifiedBy>Dennis Gawlik</lastModifiedBy>
  <dcterms:created xsi:type="dcterms:W3CDTF">2024-06-19T12:20:26.0000000Z</dcterms:created>
  <dcterms:modified xsi:type="dcterms:W3CDTF">2024-06-19T19:21:00.0706354Z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