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EE592EC" wp14:paraId="58F98C15" wp14:textId="455FD634">
      <w:pPr>
        <w:pStyle w:val="Heading2"/>
        <w:spacing w:before="0" w:beforeAutospacing="off" w:after="0" w:afterAutospacing="off"/>
        <w:ind w:left="1418" w:right="0"/>
      </w:pPr>
      <w:r w:rsidRPr="5EE592EC" w:rsidR="213A7BA5">
        <w:rPr>
          <w:rFonts w:ascii="Calibri" w:hAnsi="Calibri" w:eastAsia="Calibri" w:cs="Calibri"/>
          <w:b w:val="1"/>
          <w:bCs w:val="1"/>
          <w:strike w:val="0"/>
          <w:dstrike w:val="0"/>
          <w:noProof w:val="0"/>
          <w:sz w:val="28"/>
          <w:szCs w:val="28"/>
          <w:u w:val="single"/>
          <w:lang w:val="en-US"/>
        </w:rPr>
        <w:t xml:space="preserve">CYBR 467: Ethical Hacking (3 credits) </w:t>
      </w:r>
    </w:p>
    <w:p xmlns:wp14="http://schemas.microsoft.com/office/word/2010/wordml" w:rsidP="5EE592EC" wp14:paraId="7D2A2FA7" wp14:textId="455FD634">
      <w:pPr>
        <w:spacing w:before="29" w:beforeAutospacing="off" w:after="0" w:afterAutospacing="off" w:line="264" w:lineRule="auto"/>
        <w:ind w:left="1418" w:right="1410"/>
        <w:jc w:val="both"/>
      </w:pPr>
      <w:r w:rsidRPr="5EE592EC" w:rsidR="213A7BA5">
        <w:rPr>
          <w:rFonts w:ascii="Calibri" w:hAnsi="Calibri" w:eastAsia="Calibri" w:cs="Calibri"/>
          <w:noProof w:val="0"/>
          <w:color w:val="000000" w:themeColor="text1" w:themeTint="FF" w:themeShade="FF"/>
          <w:sz w:val="24"/>
          <w:szCs w:val="24"/>
          <w:lang w:val="en-US"/>
        </w:rPr>
        <w:t xml:space="preserve">This Ethical Hacking course introduces students to the principles and practices of ethical hacking, starting with an overview of the field and its significance in cybersecurity. Key topics include Footprinting, Reconnaissance, Network Scanning, Enumeration, and System Hacking, with practical insights into Sniffing, Social Engineering, and Denial-of-Service attacks. Advanced modules cover Evading IDS, Firewalls, Honeypots, Hacking Web Applications, SQL Injections, and Wireless Network vulnerabilities. </w:t>
      </w:r>
      <w:r w:rsidRPr="5EE592EC" w:rsidR="213A7BA5">
        <w:rPr>
          <w:rFonts w:ascii="Calibri" w:hAnsi="Calibri" w:eastAsia="Calibri" w:cs="Calibri"/>
          <w:b w:val="1"/>
          <w:bCs w:val="1"/>
          <w:i w:val="1"/>
          <w:iCs w:val="1"/>
          <w:noProof w:val="0"/>
          <w:sz w:val="28"/>
          <w:szCs w:val="28"/>
          <w:lang w:val="en-US"/>
        </w:rPr>
        <w:t xml:space="preserve"> </w:t>
      </w:r>
      <w:r w:rsidRPr="5EE592EC" w:rsidR="213A7BA5">
        <w:rPr>
          <w:rFonts w:ascii="Calibri" w:hAnsi="Calibri" w:eastAsia="Calibri" w:cs="Calibri"/>
          <w:b w:val="1"/>
          <w:bCs w:val="1"/>
          <w:i w:val="1"/>
          <w:iCs w:val="1"/>
          <w:noProof w:val="0"/>
          <w:sz w:val="24"/>
          <w:szCs w:val="24"/>
          <w:lang w:val="en-US"/>
        </w:rPr>
        <w:t>(</w:t>
      </w:r>
      <w:r w:rsidRPr="5EE592EC" w:rsidR="213A7BA5">
        <w:rPr>
          <w:rFonts w:ascii="Calibri" w:hAnsi="Calibri" w:eastAsia="Calibri" w:cs="Calibri"/>
          <w:i w:val="1"/>
          <w:iCs w:val="1"/>
          <w:noProof w:val="0"/>
          <w:sz w:val="24"/>
          <w:szCs w:val="24"/>
          <w:lang w:val="en-US"/>
        </w:rPr>
        <w:t>Prerequisite</w:t>
      </w:r>
      <w:r w:rsidRPr="5EE592EC" w:rsidR="213A7BA5">
        <w:rPr>
          <w:rFonts w:ascii="Calibri" w:hAnsi="Calibri" w:eastAsia="Calibri" w:cs="Calibri"/>
          <w:b w:val="1"/>
          <w:bCs w:val="1"/>
          <w:i w:val="1"/>
          <w:iCs w:val="1"/>
          <w:noProof w:val="0"/>
          <w:sz w:val="24"/>
          <w:szCs w:val="24"/>
          <w:lang w:val="en-US"/>
        </w:rPr>
        <w:t xml:space="preserve">: </w:t>
      </w:r>
      <w:r w:rsidRPr="5EE592EC" w:rsidR="213A7BA5">
        <w:rPr>
          <w:rFonts w:ascii="Calibri" w:hAnsi="Calibri" w:eastAsia="Calibri" w:cs="Calibri"/>
          <w:i w:val="1"/>
          <w:iCs w:val="1"/>
          <w:noProof w:val="0"/>
          <w:sz w:val="24"/>
          <w:szCs w:val="24"/>
          <w:lang w:val="en-US"/>
        </w:rPr>
        <w:t>CYBR 362</w:t>
      </w:r>
      <w:r w:rsidRPr="5EE592EC" w:rsidR="213A7BA5">
        <w:rPr>
          <w:rFonts w:ascii="Calibri" w:hAnsi="Calibri" w:eastAsia="Calibri" w:cs="Calibri"/>
          <w:b w:val="1"/>
          <w:bCs w:val="1"/>
          <w:i w:val="1"/>
          <w:iCs w:val="1"/>
          <w:noProof w:val="0"/>
          <w:sz w:val="24"/>
          <w:szCs w:val="24"/>
          <w:lang w:val="en-US"/>
        </w:rPr>
        <w:t>)</w:t>
      </w:r>
    </w:p>
    <w:p xmlns:wp14="http://schemas.microsoft.com/office/word/2010/wordml" w:rsidP="5EE592EC" wp14:paraId="7116DA71" wp14:textId="455FD634">
      <w:pPr>
        <w:spacing w:before="29" w:beforeAutospacing="off" w:after="0" w:afterAutospacing="off" w:line="264" w:lineRule="auto"/>
        <w:ind w:left="1418" w:right="1410"/>
        <w:jc w:val="both"/>
      </w:pPr>
      <w:r w:rsidRPr="5EE592EC" w:rsidR="213A7BA5">
        <w:rPr>
          <w:rFonts w:ascii="Calibri" w:hAnsi="Calibri" w:eastAsia="Calibri" w:cs="Calibri"/>
          <w:b w:val="1"/>
          <w:bCs w:val="1"/>
          <w:noProof w:val="0"/>
          <w:sz w:val="24"/>
          <w:szCs w:val="24"/>
          <w:lang w:val="en-US"/>
        </w:rPr>
        <w:t xml:space="preserve"> </w:t>
      </w:r>
    </w:p>
    <w:p xmlns:wp14="http://schemas.microsoft.com/office/word/2010/wordml" w:rsidP="5EE592EC" wp14:paraId="1B0F21B7" wp14:textId="455FD634">
      <w:pPr>
        <w:spacing w:before="29" w:beforeAutospacing="off" w:after="0" w:afterAutospacing="off" w:line="264" w:lineRule="auto"/>
        <w:ind w:left="1418" w:right="1410"/>
        <w:jc w:val="both"/>
      </w:pPr>
      <w:r w:rsidRPr="5EE592EC" w:rsidR="213A7BA5">
        <w:rPr>
          <w:rFonts w:ascii="Calibri" w:hAnsi="Calibri" w:eastAsia="Calibri" w:cs="Calibri"/>
          <w:b w:val="1"/>
          <w:bCs w:val="1"/>
          <w:noProof w:val="0"/>
          <w:sz w:val="24"/>
          <w:szCs w:val="24"/>
          <w:lang w:val="en-US"/>
        </w:rPr>
        <w:t>Course Learning Outcomes:</w:t>
      </w:r>
    </w:p>
    <w:p xmlns:wp14="http://schemas.microsoft.com/office/word/2010/wordml" w:rsidP="5EE592EC" wp14:paraId="059D1D00" wp14:textId="455FD634">
      <w:pPr>
        <w:spacing w:before="29" w:beforeAutospacing="off" w:after="0" w:afterAutospacing="off" w:line="264" w:lineRule="auto"/>
        <w:ind w:left="1418" w:right="1410"/>
        <w:jc w:val="both"/>
      </w:pPr>
      <w:r w:rsidRPr="5EE592EC" w:rsidR="213A7BA5">
        <w:rPr>
          <w:rFonts w:ascii="Calibri" w:hAnsi="Calibri" w:eastAsia="Calibri" w:cs="Calibri"/>
          <w:noProof w:val="0"/>
          <w:sz w:val="24"/>
          <w:szCs w:val="24"/>
          <w:lang w:val="en-US"/>
        </w:rPr>
        <w:t>By the end of the course, students will be able to:</w:t>
      </w:r>
    </w:p>
    <w:p xmlns:wp14="http://schemas.microsoft.com/office/word/2010/wordml" w:rsidP="5EE592EC" wp14:paraId="44C8979B" wp14:textId="455FD634">
      <w:pPr>
        <w:spacing w:before="29" w:beforeAutospacing="off" w:after="0" w:afterAutospacing="off" w:line="264" w:lineRule="auto"/>
        <w:ind w:left="1620" w:right="1410"/>
        <w:jc w:val="both"/>
      </w:pPr>
      <w:r w:rsidRPr="5EE592EC" w:rsidR="213A7BA5">
        <w:rPr>
          <w:rFonts w:ascii="Calibri" w:hAnsi="Calibri" w:eastAsia="Calibri" w:cs="Calibri"/>
          <w:noProof w:val="0"/>
          <w:color w:val="000000" w:themeColor="text1" w:themeTint="FF" w:themeShade="FF"/>
          <w:sz w:val="24"/>
          <w:szCs w:val="24"/>
          <w:lang w:val="en-US"/>
        </w:rPr>
        <w:t xml:space="preserve">A1. Demonstrate critical knowledge and understanding in various ethical hacking areas. </w:t>
      </w:r>
    </w:p>
    <w:p xmlns:wp14="http://schemas.microsoft.com/office/word/2010/wordml" w:rsidP="5EE592EC" wp14:paraId="4377A58D" wp14:textId="455FD634">
      <w:pPr>
        <w:spacing w:before="29" w:beforeAutospacing="off" w:after="0" w:afterAutospacing="off" w:line="264" w:lineRule="auto"/>
        <w:ind w:left="1620" w:right="1410"/>
        <w:jc w:val="both"/>
      </w:pPr>
      <w:r w:rsidRPr="5EE592EC" w:rsidR="213A7BA5">
        <w:rPr>
          <w:rFonts w:ascii="Calibri" w:hAnsi="Calibri" w:eastAsia="Calibri" w:cs="Calibri"/>
          <w:noProof w:val="0"/>
          <w:color w:val="000000" w:themeColor="text1" w:themeTint="FF" w:themeShade="FF"/>
          <w:sz w:val="24"/>
          <w:szCs w:val="24"/>
          <w:lang w:val="en-US"/>
        </w:rPr>
        <w:t xml:space="preserve">A2. Apply appropriate specialized ethical hacking methods, practices, techniques, tools, and strategies in diverse complex cybersecurity scenarios. </w:t>
      </w:r>
    </w:p>
    <w:p xmlns:wp14="http://schemas.microsoft.com/office/word/2010/wordml" w:rsidP="5EE592EC" wp14:paraId="289BF496" wp14:textId="455FD634">
      <w:pPr>
        <w:spacing w:before="29" w:beforeAutospacing="off" w:after="0" w:afterAutospacing="off" w:line="264" w:lineRule="auto"/>
        <w:ind w:left="1620" w:right="1410"/>
        <w:jc w:val="both"/>
      </w:pPr>
      <w:r w:rsidRPr="5EE592EC" w:rsidR="213A7BA5">
        <w:rPr>
          <w:rFonts w:ascii="Calibri" w:hAnsi="Calibri" w:eastAsia="Calibri" w:cs="Calibri"/>
          <w:noProof w:val="0"/>
          <w:color w:val="000000" w:themeColor="text1" w:themeTint="FF" w:themeShade="FF"/>
          <w:sz w:val="24"/>
          <w:szCs w:val="24"/>
          <w:lang w:val="en-US"/>
        </w:rPr>
        <w:t xml:space="preserve">B1. Critically analyze information and concepts within complex ethical hacking scenarios, including the critical analysis of system vulnerabilities. </w:t>
      </w:r>
    </w:p>
    <w:p xmlns:wp14="http://schemas.microsoft.com/office/word/2010/wordml" w:rsidP="5EE592EC" wp14:paraId="5B8D1C53" wp14:textId="455FD634">
      <w:pPr>
        <w:spacing w:before="29" w:beforeAutospacing="off" w:after="0" w:afterAutospacing="off" w:line="264" w:lineRule="auto"/>
        <w:ind w:left="1620" w:right="1410"/>
        <w:jc w:val="both"/>
      </w:pPr>
      <w:r w:rsidRPr="5EE592EC" w:rsidR="213A7BA5">
        <w:rPr>
          <w:rFonts w:ascii="Calibri" w:hAnsi="Calibri" w:eastAsia="Calibri" w:cs="Calibri"/>
          <w:noProof w:val="0"/>
          <w:color w:val="000000" w:themeColor="text1" w:themeTint="FF" w:themeShade="FF"/>
          <w:sz w:val="24"/>
          <w:szCs w:val="24"/>
          <w:lang w:val="en-US"/>
        </w:rPr>
        <w:t>B2. Effectively communicate findings in ethical hacking investigations through comprehensive formal reports or presentations, highlighting potential security breaches and mitigation strategies.</w:t>
      </w:r>
    </w:p>
    <w:p xmlns:wp14="http://schemas.microsoft.com/office/word/2010/wordml" w:rsidP="5EE592EC" wp14:paraId="7A557B92" wp14:textId="455FD634">
      <w:pPr>
        <w:spacing w:before="29" w:beforeAutospacing="off" w:after="0" w:afterAutospacing="off" w:line="264" w:lineRule="auto"/>
        <w:ind w:left="1440" w:right="1410"/>
        <w:jc w:val="both"/>
      </w:pPr>
      <w:r w:rsidRPr="5EE592EC" w:rsidR="213A7BA5">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5EE592EC" wp14:paraId="2BCD760D" wp14:textId="455FD634">
      <w:pPr>
        <w:spacing w:before="29" w:beforeAutospacing="off" w:after="0" w:afterAutospacing="off" w:line="264" w:lineRule="auto"/>
        <w:ind w:left="1418" w:right="1410"/>
        <w:jc w:val="both"/>
      </w:pPr>
      <w:r w:rsidRPr="5EE592EC" w:rsidR="213A7BA5">
        <w:rPr>
          <w:rFonts w:ascii="Calibri" w:hAnsi="Calibri" w:eastAsia="Calibri" w:cs="Calibri"/>
          <w:b w:val="1"/>
          <w:bCs w:val="1"/>
          <w:noProof w:val="0"/>
          <w:sz w:val="24"/>
          <w:szCs w:val="24"/>
          <w:lang w:val="en-US"/>
        </w:rPr>
        <w:t>Course Learning Materials:</w:t>
      </w:r>
    </w:p>
    <w:p xmlns:wp14="http://schemas.microsoft.com/office/word/2010/wordml" w:rsidP="5EE592EC" wp14:paraId="3604D1CC" wp14:textId="455FD634">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The Basics of Hacking and Penetration Testing: Ethical Hacking and Penetration Testing Made Easy by Patrick Engebretson (2013).</w:t>
      </w:r>
    </w:p>
    <w:p xmlns:wp14="http://schemas.microsoft.com/office/word/2010/wordml" w:rsidP="5EE592EC" wp14:paraId="31CC3F40" wp14:textId="455FD634">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Ethical Hacking: A Comprehensive Beginner's Guide to Learn and Master Ethical Hacking by Jack Jones (2020).</w:t>
      </w:r>
    </w:p>
    <w:p xmlns:wp14="http://schemas.microsoft.com/office/word/2010/wordml" w:rsidP="5EE592EC" wp14:paraId="23277102" wp14:textId="455FD634">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CEH Certified Ethical Hacker All-in-One Exam Guide, Fourth Edition by Matt Walker (2019).</w:t>
      </w:r>
    </w:p>
    <w:p xmlns:wp14="http://schemas.microsoft.com/office/word/2010/wordml" w:rsidP="5EE592EC" wp14:paraId="5AB6F3BD" wp14:textId="455FD634">
      <w:pPr>
        <w:spacing w:before="29" w:beforeAutospacing="off" w:after="0" w:afterAutospacing="off" w:line="264" w:lineRule="auto"/>
        <w:ind w:left="1418" w:right="1410"/>
        <w:jc w:val="both"/>
      </w:pPr>
      <w:r w:rsidRPr="5EE592EC" w:rsidR="213A7BA5">
        <w:rPr>
          <w:rFonts w:ascii="Calibri" w:hAnsi="Calibri" w:eastAsia="Calibri" w:cs="Calibri"/>
          <w:b w:val="1"/>
          <w:bCs w:val="1"/>
          <w:noProof w:val="0"/>
          <w:sz w:val="24"/>
          <w:szCs w:val="24"/>
          <w:lang w:val="en-US"/>
        </w:rPr>
        <w:t>Course Content:</w:t>
      </w:r>
    </w:p>
    <w:p xmlns:wp14="http://schemas.microsoft.com/office/word/2010/wordml" w:rsidP="5EE592EC" wp14:paraId="59BCB95E"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Introduction to ethical hacking</w:t>
      </w:r>
    </w:p>
    <w:p xmlns:wp14="http://schemas.microsoft.com/office/word/2010/wordml" w:rsidP="5EE592EC" wp14:paraId="6802420F"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Footprinting and reconnaissance</w:t>
      </w:r>
    </w:p>
    <w:p xmlns:wp14="http://schemas.microsoft.com/office/word/2010/wordml" w:rsidP="5EE592EC" wp14:paraId="799548F5"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Scanning networks</w:t>
      </w:r>
    </w:p>
    <w:p xmlns:wp14="http://schemas.microsoft.com/office/word/2010/wordml" w:rsidP="5EE592EC" wp14:paraId="6CF8F3A5"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Enumeration</w:t>
      </w:r>
    </w:p>
    <w:p xmlns:wp14="http://schemas.microsoft.com/office/word/2010/wordml" w:rsidP="5EE592EC" wp14:paraId="489E9501"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System hacking</w:t>
      </w:r>
    </w:p>
    <w:p xmlns:wp14="http://schemas.microsoft.com/office/word/2010/wordml" w:rsidP="5EE592EC" wp14:paraId="678483F9"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EE592EC" w:rsidR="213A7BA5">
        <w:rPr>
          <w:rFonts w:ascii="Calibri" w:hAnsi="Calibri" w:eastAsia="Calibri" w:cs="Calibri"/>
          <w:noProof w:val="0"/>
          <w:color w:val="000000" w:themeColor="text1" w:themeTint="FF" w:themeShade="FF"/>
          <w:sz w:val="24"/>
          <w:szCs w:val="24"/>
          <w:lang w:val="en-US"/>
        </w:rPr>
        <w:t>Sniffing</w:t>
      </w:r>
    </w:p>
    <w:p xmlns:wp14="http://schemas.microsoft.com/office/word/2010/wordml" w:rsidP="5EE592EC" wp14:paraId="35C7EDF7"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Malware threats</w:t>
      </w:r>
    </w:p>
    <w:p xmlns:wp14="http://schemas.microsoft.com/office/word/2010/wordml" w:rsidP="5EE592EC" wp14:paraId="3022D14B"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Social engineering</w:t>
      </w:r>
    </w:p>
    <w:p xmlns:wp14="http://schemas.microsoft.com/office/word/2010/wordml" w:rsidP="5EE592EC" wp14:paraId="6D670231"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Denial of service attacks</w:t>
      </w:r>
    </w:p>
    <w:p xmlns:wp14="http://schemas.microsoft.com/office/word/2010/wordml" w:rsidP="5EE592EC" wp14:paraId="60C87A7C"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EE592EC" w:rsidR="213A7BA5">
        <w:rPr>
          <w:rFonts w:ascii="Calibri" w:hAnsi="Calibri" w:eastAsia="Calibri" w:cs="Calibri"/>
          <w:noProof w:val="0"/>
          <w:color w:val="000000" w:themeColor="text1" w:themeTint="FF" w:themeShade="FF"/>
          <w:sz w:val="24"/>
          <w:szCs w:val="24"/>
          <w:lang w:val="en-US"/>
        </w:rPr>
        <w:t xml:space="preserve">Evading IDS, Firewalls, and Honeypots </w:t>
      </w:r>
    </w:p>
    <w:p xmlns:wp14="http://schemas.microsoft.com/office/word/2010/wordml" w:rsidP="5EE592EC" wp14:paraId="4388711D"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EE592EC" w:rsidR="213A7BA5">
        <w:rPr>
          <w:rFonts w:ascii="Calibri" w:hAnsi="Calibri" w:eastAsia="Calibri" w:cs="Calibri"/>
          <w:noProof w:val="0"/>
          <w:color w:val="000000" w:themeColor="text1" w:themeTint="FF" w:themeShade="FF"/>
          <w:sz w:val="24"/>
          <w:szCs w:val="24"/>
          <w:lang w:val="en-US"/>
        </w:rPr>
        <w:t xml:space="preserve">Hacking Web and Applications </w:t>
      </w:r>
    </w:p>
    <w:p xmlns:wp14="http://schemas.microsoft.com/office/word/2010/wordml" w:rsidP="5EE592EC" wp14:paraId="58F41368"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color w:val="000000" w:themeColor="text1" w:themeTint="FF" w:themeShade="FF"/>
          <w:sz w:val="24"/>
          <w:szCs w:val="24"/>
          <w:lang w:val="en-US"/>
        </w:rPr>
      </w:pPr>
      <w:r w:rsidRPr="5EE592EC" w:rsidR="213A7BA5">
        <w:rPr>
          <w:rFonts w:ascii="Calibri" w:hAnsi="Calibri" w:eastAsia="Calibri" w:cs="Calibri"/>
          <w:noProof w:val="0"/>
          <w:color w:val="000000" w:themeColor="text1" w:themeTint="FF" w:themeShade="FF"/>
          <w:sz w:val="24"/>
          <w:szCs w:val="24"/>
          <w:lang w:val="en-US"/>
        </w:rPr>
        <w:t xml:space="preserve">SQL Injections </w:t>
      </w:r>
    </w:p>
    <w:p xmlns:wp14="http://schemas.microsoft.com/office/word/2010/wordml" w:rsidP="5EE592EC" wp14:paraId="14B707F0"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Session hijacking</w:t>
      </w:r>
    </w:p>
    <w:p xmlns:wp14="http://schemas.microsoft.com/office/word/2010/wordml" w:rsidP="5EE592EC" wp14:paraId="3E48DA14" wp14:textId="455FD634">
      <w:pPr>
        <w:pStyle w:val="ListParagraph"/>
        <w:numPr>
          <w:ilvl w:val="0"/>
          <w:numId w:val="4"/>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5EE592EC" w:rsidR="213A7BA5">
        <w:rPr>
          <w:rFonts w:ascii="Calibri" w:hAnsi="Calibri" w:eastAsia="Calibri" w:cs="Calibri"/>
          <w:noProof w:val="0"/>
          <w:sz w:val="24"/>
          <w:szCs w:val="24"/>
          <w:lang w:val="en-US"/>
        </w:rPr>
        <w:t>Hacking web servers and applications</w:t>
      </w:r>
    </w:p>
    <w:p xmlns:wp14="http://schemas.microsoft.com/office/word/2010/wordml" w:rsidP="5EE592EC" wp14:paraId="2C078E63" wp14:textId="455FD634">
      <w:pPr>
        <w:pStyle w:val="Normal"/>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7">
    <w:nsid w:val="31c7aa17"/>
    <w:multiLevelType xmlns:w="http://schemas.openxmlformats.org/wordprocessingml/2006/main" w:val="hybridMultilevel"/>
    <w:lvl xmlns:w="http://schemas.openxmlformats.org/wordprocessingml/2006/main" w:ilvl="0">
      <w:start w:val="1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a030020"/>
    <w:multiLevelType xmlns:w="http://schemas.openxmlformats.org/wordprocessingml/2006/main" w:val="hybrid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4d1f20f"/>
    <w:multiLevelType xmlns:w="http://schemas.openxmlformats.org/wordprocessingml/2006/main" w:val="hybrid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3cf439b4"/>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6726c6b"/>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303d6b3"/>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3575f9b7"/>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5a7eb03"/>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f2d12ac"/>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74b13f9"/>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21d1b69"/>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5584f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ae61fb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dde6fc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73c2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7475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29a0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CEBF51"/>
    <w:rsid w:val="213A7BA5"/>
    <w:rsid w:val="2ACEBF51"/>
    <w:rsid w:val="5EE59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BF51"/>
  <w15:chartTrackingRefBased/>
  <w15:docId w15:val="{FA58FF1A-C375-4958-936F-C2E88E7EC9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891b9b841d6418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B55A28-4773-42BD-AE60-2BF6801FE588}"/>
</file>

<file path=customXml/itemProps2.xml><?xml version="1.0" encoding="utf-8"?>
<ds:datastoreItem xmlns:ds="http://schemas.openxmlformats.org/officeDocument/2006/customXml" ds:itemID="{BB89CE3A-69CE-43AF-9B2F-0B4688311759}"/>
</file>

<file path=customXml/itemProps3.xml><?xml version="1.0" encoding="utf-8"?>
<ds:datastoreItem xmlns:ds="http://schemas.openxmlformats.org/officeDocument/2006/customXml" ds:itemID="{D0579C58-A35F-4BC8-8097-B900F34841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Binektas</dc:creator>
  <cp:keywords/>
  <dc:description/>
  <cp:lastModifiedBy>Sara Binektas</cp:lastModifiedBy>
  <dcterms:created xsi:type="dcterms:W3CDTF">2024-06-13T11:55:23Z</dcterms:created>
  <dcterms:modified xsi:type="dcterms:W3CDTF">2024-06-13T11:55:46Z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